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7F1A0" w14:textId="77777777" w:rsidR="00AD42DB" w:rsidRPr="00200542" w:rsidRDefault="00AD42DB" w:rsidP="00AD42DB">
      <w:pPr>
        <w:jc w:val="both"/>
        <w:rPr>
          <w:rFonts w:ascii="Garamond" w:hAnsi="Garamond"/>
        </w:rPr>
      </w:pPr>
      <w:r w:rsidRPr="00200542">
        <w:rPr>
          <w:rFonts w:ascii="Garamond" w:hAnsi="Garamond"/>
          <w:b/>
          <w:bCs/>
        </w:rPr>
        <w:t>Tisztelt Adatigénylő!</w:t>
      </w:r>
    </w:p>
    <w:p w14:paraId="0E2D6A2F" w14:textId="77777777" w:rsidR="00AD42DB" w:rsidRPr="00200542" w:rsidRDefault="00AD42DB" w:rsidP="00AD42DB">
      <w:pPr>
        <w:jc w:val="both"/>
        <w:rPr>
          <w:rFonts w:ascii="Garamond" w:hAnsi="Garamond"/>
        </w:rPr>
      </w:pPr>
    </w:p>
    <w:p w14:paraId="7F4F457E" w14:textId="05D8131D" w:rsidR="00AD42DB" w:rsidRPr="00200542" w:rsidRDefault="00AD42DB" w:rsidP="00AD42DB">
      <w:pPr>
        <w:jc w:val="both"/>
        <w:rPr>
          <w:rFonts w:ascii="Garamond" w:hAnsi="Garamond"/>
        </w:rPr>
      </w:pPr>
      <w:r w:rsidRPr="00200542">
        <w:rPr>
          <w:rFonts w:ascii="Garamond" w:hAnsi="Garamond"/>
        </w:rPr>
        <w:t>Az információs önrendelkezési jogról és az információszabadságról szóló 2011. évi CXII. törvény (Infotv.) 28. § (1) bekezdése alapján a 2026.0</w:t>
      </w:r>
      <w:r>
        <w:rPr>
          <w:rFonts w:ascii="Garamond" w:hAnsi="Garamond"/>
        </w:rPr>
        <w:t>9</w:t>
      </w:r>
      <w:r w:rsidRPr="00200542">
        <w:rPr>
          <w:rFonts w:ascii="Garamond" w:hAnsi="Garamond"/>
        </w:rPr>
        <w:t>.</w:t>
      </w:r>
      <w:r>
        <w:rPr>
          <w:rFonts w:ascii="Garamond" w:hAnsi="Garamond"/>
        </w:rPr>
        <w:t>22</w:t>
      </w:r>
      <w:r w:rsidRPr="00200542">
        <w:rPr>
          <w:rFonts w:ascii="Garamond" w:hAnsi="Garamond"/>
        </w:rPr>
        <w:t xml:space="preserve">. napján, a </w:t>
      </w:r>
      <w:hyperlink r:id="rId4" w:history="1">
        <w:r w:rsidRPr="004633F2">
          <w:rPr>
            <w:rStyle w:val="Hiperhivatkozs"/>
            <w:rFonts w:ascii="Garamond" w:hAnsi="Garamond"/>
          </w:rPr>
          <w:t>titkárság@varkapitanysag.hu</w:t>
        </w:r>
      </w:hyperlink>
      <w:r w:rsidRPr="00200542">
        <w:rPr>
          <w:rFonts w:ascii="Garamond" w:hAnsi="Garamond"/>
        </w:rPr>
        <w:t xml:space="preserve"> e-mail címre elküldött elektronikus levél útján előterjesztett közérdekű adatigénylésére, az alábbiakról tájékoztatjuk.</w:t>
      </w:r>
    </w:p>
    <w:p w14:paraId="2610A15E" w14:textId="1C84658E" w:rsidR="00AD42DB" w:rsidRPr="00200542" w:rsidRDefault="00AD42DB" w:rsidP="00AD42DB">
      <w:pPr>
        <w:jc w:val="both"/>
        <w:rPr>
          <w:rFonts w:ascii="Garamond" w:hAnsi="Garamond"/>
        </w:rPr>
      </w:pPr>
      <w:r w:rsidRPr="00C12AA6">
        <w:rPr>
          <w:rFonts w:ascii="Garamond" w:hAnsi="Garamond"/>
        </w:rPr>
        <w:t xml:space="preserve">Társaságunk az </w:t>
      </w:r>
      <w:r w:rsidRPr="00C12AA6">
        <w:rPr>
          <w:rFonts w:ascii="Garamond" w:hAnsi="Garamond"/>
          <w:b/>
          <w:bCs/>
        </w:rPr>
        <w:t>alábbiak szerint teljesíti</w:t>
      </w:r>
      <w:r w:rsidRPr="00C12AA6">
        <w:rPr>
          <w:rFonts w:ascii="Garamond" w:hAnsi="Garamond"/>
        </w:rPr>
        <w:t xml:space="preserve"> a (mentesített) beszerzési eljárás alapján megkötött</w:t>
      </w:r>
      <w:r w:rsidR="00C12AA6" w:rsidRPr="00C12AA6">
        <w:rPr>
          <w:rFonts w:ascii="Garamond" w:hAnsi="Garamond"/>
        </w:rPr>
        <w:t xml:space="preserve"> Kivitelezési</w:t>
      </w:r>
      <w:r w:rsidRPr="00C12AA6">
        <w:rPr>
          <w:rFonts w:ascii="Garamond" w:hAnsi="Garamond"/>
        </w:rPr>
        <w:t xml:space="preserve"> Szerződésben foglalt adatokkal összefüggésben benyújtott adatigénylését, az információs önrendelkezési jogról és információszabadságról szóló 2011. évi CXII. törvény (a továbbiakban: „Infotv.”) 26. § (1) bekezdésében foglaltak értelmében.</w:t>
      </w:r>
    </w:p>
    <w:p w14:paraId="2562AE60" w14:textId="6D7114B7" w:rsidR="00AD42DB" w:rsidRDefault="00AD42DB" w:rsidP="00AD42DB">
      <w:pPr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1. </w:t>
      </w:r>
      <w:r w:rsidRPr="00AD42DB">
        <w:rPr>
          <w:rFonts w:ascii="Garamond" w:hAnsi="Garamond"/>
          <w:b/>
          <w:bCs/>
        </w:rPr>
        <w:t>Kérem, szíveskedjen elektronikus másolatban megküldeni részemre</w:t>
      </w:r>
      <w:r>
        <w:rPr>
          <w:rFonts w:ascii="Garamond" w:hAnsi="Garamond"/>
          <w:b/>
          <w:bCs/>
        </w:rPr>
        <w:t>,</w:t>
      </w:r>
      <w:r w:rsidRPr="00AD42DB">
        <w:rPr>
          <w:rFonts w:ascii="Garamond" w:hAnsi="Garamond"/>
          <w:b/>
          <w:bCs/>
        </w:rPr>
        <w:t xml:space="preserve"> hogy mennyibe került a Gellért-hegyi Szabadság-szobor talapzatán elhelyezett kereszt teljes kivitelezése?</w:t>
      </w:r>
    </w:p>
    <w:p w14:paraId="3B0C01EF" w14:textId="76F41927" w:rsidR="00EB4F09" w:rsidRDefault="00C12AA6" w:rsidP="00C12AA6">
      <w:pPr>
        <w:jc w:val="both"/>
        <w:rPr>
          <w:rFonts w:ascii="Garamond" w:hAnsi="Garamond"/>
        </w:rPr>
      </w:pPr>
      <w:r w:rsidRPr="00200542">
        <w:rPr>
          <w:rFonts w:ascii="Garamond" w:hAnsi="Garamond"/>
        </w:rPr>
        <w:t xml:space="preserve">Tájékoztatjuk, hogy </w:t>
      </w:r>
      <w:r w:rsidRPr="00851934">
        <w:rPr>
          <w:rFonts w:ascii="Garamond" w:hAnsi="Garamond"/>
        </w:rPr>
        <w:t>Gellért-hegyi Szabadság-szobor talapzatán elhelyezett kereszt teljes kivitelezése</w:t>
      </w:r>
      <w:r w:rsidRPr="00200542">
        <w:rPr>
          <w:rFonts w:ascii="Garamond" w:hAnsi="Garamond"/>
        </w:rPr>
        <w:t xml:space="preserve"> </w:t>
      </w:r>
      <w:r w:rsidR="00851934">
        <w:rPr>
          <w:rFonts w:ascii="Garamond" w:hAnsi="Garamond"/>
        </w:rPr>
        <w:t xml:space="preserve">az </w:t>
      </w:r>
      <w:r w:rsidR="00EB4F09">
        <w:rPr>
          <w:rFonts w:ascii="Garamond" w:hAnsi="Garamond"/>
        </w:rPr>
        <w:t xml:space="preserve">alábbi </w:t>
      </w:r>
      <w:r w:rsidR="00851934">
        <w:rPr>
          <w:rFonts w:ascii="Garamond" w:hAnsi="Garamond"/>
        </w:rPr>
        <w:t>összegbe került</w:t>
      </w:r>
      <w:r w:rsidR="00EB4F09">
        <w:rPr>
          <w:rFonts w:ascii="Garamond" w:hAnsi="Garamond"/>
        </w:rPr>
        <w:t>:</w:t>
      </w:r>
    </w:p>
    <w:p w14:paraId="5BF6751B" w14:textId="77777777" w:rsidR="00EB4F09" w:rsidRDefault="00EB4F09" w:rsidP="00C12AA6">
      <w:pPr>
        <w:jc w:val="both"/>
        <w:rPr>
          <w:rFonts w:ascii="Garamond" w:hAnsi="Garamond"/>
        </w:rPr>
      </w:pPr>
    </w:p>
    <w:p w14:paraId="1423F8FC" w14:textId="6292BCCD" w:rsidR="00C12AA6" w:rsidRDefault="00EB4F09" w:rsidP="00AD42DB">
      <w:pPr>
        <w:jc w:val="both"/>
        <w:rPr>
          <w:rFonts w:ascii="Garamond" w:hAnsi="Garamond"/>
          <w:b/>
          <w:bCs/>
        </w:rPr>
      </w:pPr>
      <w:r w:rsidRPr="00EB4F09">
        <w:rPr>
          <w:noProof/>
        </w:rPr>
        <w:drawing>
          <wp:inline distT="0" distB="0" distL="0" distR="0" wp14:anchorId="1CCCC187" wp14:editId="5F3733C6">
            <wp:extent cx="5760720" cy="1198245"/>
            <wp:effectExtent l="0" t="0" r="0" b="1905"/>
            <wp:docPr id="212089570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08DD3" w14:textId="77777777" w:rsidR="00C12AA6" w:rsidRPr="00AD42DB" w:rsidRDefault="00C12AA6" w:rsidP="00AD42DB">
      <w:pPr>
        <w:jc w:val="both"/>
        <w:rPr>
          <w:rFonts w:ascii="Garamond" w:hAnsi="Garamond"/>
          <w:b/>
          <w:bCs/>
        </w:rPr>
      </w:pPr>
    </w:p>
    <w:p w14:paraId="55C854BE" w14:textId="4FE3B3AF" w:rsidR="00AD42DB" w:rsidRPr="00AD42DB" w:rsidRDefault="00AD42DB" w:rsidP="00AD42DB">
      <w:pPr>
        <w:jc w:val="both"/>
        <w:rPr>
          <w:rFonts w:ascii="Garamond" w:hAnsi="Garamond"/>
          <w:b/>
          <w:bCs/>
        </w:rPr>
      </w:pPr>
      <w:r w:rsidRPr="00AD42DB">
        <w:rPr>
          <w:rFonts w:ascii="Garamond" w:hAnsi="Garamond"/>
          <w:b/>
          <w:bCs/>
        </w:rPr>
        <w:t>2. Megvizsgálták-e, hogy ha az állam egy óriási méretű vallási szimbólumot épített, az nem sérti-e alkotmányban rögzített elvet, miszerint az állam különváltan működik az egyházaktól?</w:t>
      </w:r>
    </w:p>
    <w:p w14:paraId="27949422" w14:textId="23B13021" w:rsidR="00EB4F09" w:rsidRPr="00200542" w:rsidRDefault="0081560B" w:rsidP="00AD42D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Társaságunk </w:t>
      </w:r>
      <w:r w:rsidR="00851934">
        <w:rPr>
          <w:rFonts w:ascii="Garamond" w:hAnsi="Garamond"/>
        </w:rPr>
        <w:t xml:space="preserve">ilyen jellegű vizsgálatot </w:t>
      </w:r>
      <w:r>
        <w:rPr>
          <w:rFonts w:ascii="Garamond" w:hAnsi="Garamond"/>
        </w:rPr>
        <w:t>n</w:t>
      </w:r>
      <w:r w:rsidRPr="0081560B">
        <w:rPr>
          <w:rFonts w:ascii="Garamond" w:hAnsi="Garamond"/>
        </w:rPr>
        <w:t xml:space="preserve">em </w:t>
      </w:r>
      <w:r w:rsidR="00851934">
        <w:rPr>
          <w:rFonts w:ascii="Garamond" w:hAnsi="Garamond"/>
        </w:rPr>
        <w:t xml:space="preserve">végzett. </w:t>
      </w:r>
    </w:p>
    <w:p w14:paraId="6D4BB023" w14:textId="77777777" w:rsidR="00851934" w:rsidRDefault="00851934" w:rsidP="00AD42DB">
      <w:pPr>
        <w:jc w:val="both"/>
        <w:rPr>
          <w:rFonts w:ascii="Garamond" w:hAnsi="Garamond"/>
        </w:rPr>
      </w:pPr>
    </w:p>
    <w:p w14:paraId="61A032FE" w14:textId="678826F7" w:rsidR="00AD42DB" w:rsidRPr="00200542" w:rsidRDefault="00AD42DB" w:rsidP="00AD42DB">
      <w:pPr>
        <w:jc w:val="both"/>
        <w:rPr>
          <w:rFonts w:ascii="Garamond" w:hAnsi="Garamond"/>
        </w:rPr>
      </w:pPr>
      <w:r w:rsidRPr="00200542">
        <w:rPr>
          <w:rFonts w:ascii="Garamond" w:hAnsi="Garamond"/>
        </w:rPr>
        <w:t>Tájékoztatjuk, hogy a közérdekű adat megismerésére vonatkozó igény elutasítása vagy a teljesítésre nyitva álló (illetve a meghosszabbított) határidő eredménytelen eltelte esetén, valamint az adatigénylés teljesítéséért megállapított költségtérítés összegének felülvizsgálata érdekében a Pesti Központi Kerületi Bíróságon (1055 Budapest, Markó u. 25.) keresettel élhet. A közérdekű adatok megismeréséhez fűződő jogok gyakorlásával kapcsolatos jogsértés esetén a Nemzeti Adatvédelmi és Információszabadság Hatósághoz (1363 Budapest, Pf.: 9., 1055 Budapest, Falk Miksa u. 9-11.) is fordulhat. A pert az igény elutasításának közlésétől, a határidő eredménytelen elteltétől, illetve a költségtérítés megfizetésére vonatkozó határidő lejártától számított harminc napon belül kell megindítani. Ha az igény elutasítása, nem teljesítése vagy az adatigénylés teljesítéséért megállapított költségtérítés összege miatt a Nemzeti Adatvédelmi és Információszabadság Hatóságnál bejelentést tesz, a pert a bejelentés érdemi vizsgálatának elutasításáról, a vizsgálat megszüntetéséről, vagy lezárásáról, továbbá az adatkezelő jogsérelem orvoslására, illetve annak közvetlen veszélye megszüntetésére történő felszólítása eredményéről szóló értesítés kézhezvételét követő harminc napon belül lehet megindítani.</w:t>
      </w:r>
    </w:p>
    <w:p w14:paraId="59D11BAE" w14:textId="77777777" w:rsidR="00AD42DB" w:rsidRPr="00200542" w:rsidRDefault="00AD42DB" w:rsidP="00AD42DB">
      <w:pPr>
        <w:jc w:val="both"/>
        <w:rPr>
          <w:rFonts w:ascii="Garamond" w:hAnsi="Garamond"/>
        </w:rPr>
      </w:pPr>
    </w:p>
    <w:p w14:paraId="461FC125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r w:rsidRPr="000E5BFA">
        <w:rPr>
          <w:rFonts w:ascii="Garamond" w:hAnsi="Garamond"/>
          <w:sz w:val="20"/>
          <w:szCs w:val="20"/>
        </w:rPr>
        <w:t>Tisztelettel:</w:t>
      </w:r>
    </w:p>
    <w:p w14:paraId="4B41879A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r w:rsidRPr="000E5BFA">
        <w:rPr>
          <w:rFonts w:ascii="Garamond" w:hAnsi="Garamond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5F82F648" wp14:editId="3E2F1ACC">
            <wp:simplePos x="0" y="0"/>
            <wp:positionH relativeFrom="column">
              <wp:posOffset>-551180</wp:posOffset>
            </wp:positionH>
            <wp:positionV relativeFrom="paragraph">
              <wp:posOffset>0</wp:posOffset>
            </wp:positionV>
            <wp:extent cx="1562100" cy="1731645"/>
            <wp:effectExtent l="0" t="0" r="0" b="1905"/>
            <wp:wrapSquare wrapText="bothSides"/>
            <wp:docPr id="1002339859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FBECA6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r w:rsidRPr="000E5BFA">
        <w:rPr>
          <w:rFonts w:ascii="Garamond" w:hAnsi="Garamond"/>
          <w:sz w:val="20"/>
          <w:szCs w:val="20"/>
        </w:rPr>
        <w:t>VÁRKAPITÁNYSÁG Integrált Területfejlesztési Központ Nonprofit Zrt.</w:t>
      </w:r>
    </w:p>
    <w:p w14:paraId="7AB25DA4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r w:rsidRPr="000E5BFA">
        <w:rPr>
          <w:rFonts w:ascii="Garamond" w:hAnsi="Garamond"/>
          <w:sz w:val="20"/>
          <w:szCs w:val="20"/>
        </w:rPr>
        <w:t>1013 Budapest, Ybl Miklós tér 6.</w:t>
      </w:r>
    </w:p>
    <w:p w14:paraId="27BF4568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r w:rsidRPr="000E5BFA">
        <w:rPr>
          <w:rFonts w:ascii="Garamond" w:hAnsi="Garamond"/>
          <w:sz w:val="20"/>
          <w:szCs w:val="20"/>
        </w:rPr>
        <w:t>1519 Budapest, Pf. 365</w:t>
      </w:r>
    </w:p>
    <w:p w14:paraId="6FD65EC0" w14:textId="77777777" w:rsidR="00AD42DB" w:rsidRPr="000E5BFA" w:rsidRDefault="00AD42DB" w:rsidP="00AD42DB">
      <w:pPr>
        <w:jc w:val="both"/>
        <w:rPr>
          <w:rFonts w:ascii="Garamond" w:hAnsi="Garamond"/>
          <w:sz w:val="20"/>
          <w:szCs w:val="20"/>
        </w:rPr>
      </w:pPr>
      <w:hyperlink r:id="rId7" w:history="1">
        <w:r w:rsidRPr="000E5BFA">
          <w:rPr>
            <w:rStyle w:val="Hiperhivatkozs"/>
            <w:rFonts w:ascii="Garamond" w:hAnsi="Garamond"/>
            <w:sz w:val="20"/>
            <w:szCs w:val="20"/>
          </w:rPr>
          <w:t>kozadat@varkapitanysag.hu</w:t>
        </w:r>
      </w:hyperlink>
    </w:p>
    <w:p w14:paraId="0DFDDFE4" w14:textId="77777777" w:rsidR="00AD42DB" w:rsidRPr="00C45438" w:rsidRDefault="00AD42DB" w:rsidP="00AD42DB">
      <w:pPr>
        <w:jc w:val="both"/>
        <w:rPr>
          <w:rFonts w:ascii="Garamond" w:hAnsi="Garamond"/>
          <w:sz w:val="24"/>
          <w:szCs w:val="24"/>
        </w:rPr>
      </w:pPr>
    </w:p>
    <w:p w14:paraId="566EC8C2" w14:textId="77777777" w:rsidR="00592D26" w:rsidRDefault="00592D26"/>
    <w:sectPr w:rsidR="00592D26" w:rsidSect="00AD4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DB"/>
    <w:rsid w:val="000E5BFA"/>
    <w:rsid w:val="001714DB"/>
    <w:rsid w:val="00210494"/>
    <w:rsid w:val="00223193"/>
    <w:rsid w:val="002F76F6"/>
    <w:rsid w:val="003D2B13"/>
    <w:rsid w:val="00407DBE"/>
    <w:rsid w:val="00592D26"/>
    <w:rsid w:val="006F636B"/>
    <w:rsid w:val="00730046"/>
    <w:rsid w:val="00746F9A"/>
    <w:rsid w:val="0081560B"/>
    <w:rsid w:val="00851934"/>
    <w:rsid w:val="00A44E79"/>
    <w:rsid w:val="00AC68EA"/>
    <w:rsid w:val="00AD42DB"/>
    <w:rsid w:val="00BF49CB"/>
    <w:rsid w:val="00C12AA6"/>
    <w:rsid w:val="00D9133F"/>
    <w:rsid w:val="00EB4F09"/>
    <w:rsid w:val="00ED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9DDF"/>
  <w15:chartTrackingRefBased/>
  <w15:docId w15:val="{49CAF7B9-9890-4952-A009-9D764354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42DB"/>
  </w:style>
  <w:style w:type="paragraph" w:styleId="Cmsor1">
    <w:name w:val="heading 1"/>
    <w:basedOn w:val="Norml"/>
    <w:next w:val="Norml"/>
    <w:link w:val="Cmsor1Char"/>
    <w:uiPriority w:val="9"/>
    <w:qFormat/>
    <w:rsid w:val="00171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71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71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71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71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71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71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71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71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71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71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71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714D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714D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714D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714D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714D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714D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71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71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71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71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71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714D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714D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714D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1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714D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714D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D42D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D42DB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3D2B1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D2B1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D2B1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D2B1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D2B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ozadat@varkapitanysag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hyperlink" Target="mailto:titk&#225;rs&#225;g@varkapitanysag.h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Bankovics-Balogh Erzsébet</dc:creator>
  <cp:keywords/>
  <dc:description/>
  <cp:lastModifiedBy>dr. Bankovics-Balogh Erzsébet</cp:lastModifiedBy>
  <cp:revision>2</cp:revision>
  <dcterms:created xsi:type="dcterms:W3CDTF">2026-10-01T13:28:00Z</dcterms:created>
  <dcterms:modified xsi:type="dcterms:W3CDTF">2026-10-01T13:28:00Z</dcterms:modified>
</cp:coreProperties>
</file>