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0CBD6" w14:textId="0795B4E9" w:rsidR="0064718E" w:rsidRDefault="0064718E" w:rsidP="0064718E">
      <w:pPr>
        <w:pStyle w:val="NormlWeb"/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64718E">
        <w:rPr>
          <w:rFonts w:ascii="Calibri Light" w:hAnsi="Calibri Light" w:cs="Calibri Light"/>
          <w:b/>
          <w:bCs/>
          <w:sz w:val="22"/>
          <w:szCs w:val="22"/>
        </w:rPr>
        <w:t>Batykó</w:t>
      </w:r>
      <w:proofErr w:type="spellEnd"/>
      <w:r w:rsidRPr="0064718E">
        <w:rPr>
          <w:rFonts w:ascii="Calibri Light" w:hAnsi="Calibri Light" w:cs="Calibri Light"/>
          <w:b/>
          <w:bCs/>
          <w:sz w:val="22"/>
          <w:szCs w:val="22"/>
        </w:rPr>
        <w:t xml:space="preserve"> Róbert</w:t>
      </w:r>
      <w:r>
        <w:rPr>
          <w:rFonts w:ascii="Calibri Light" w:hAnsi="Calibri Light" w:cs="Calibri Light"/>
          <w:sz w:val="22"/>
          <w:szCs w:val="22"/>
        </w:rPr>
        <w:t xml:space="preserve"> Miskolcon született 1981-ben. Jelenleg Budapesten él és dolgozik. 2005-ben diplomázott a Magyar Képzőművészeti Egyetem </w:t>
      </w:r>
      <w:proofErr w:type="spellStart"/>
      <w:r>
        <w:rPr>
          <w:rFonts w:ascii="Calibri Light" w:hAnsi="Calibri Light" w:cs="Calibri Light"/>
          <w:sz w:val="22"/>
          <w:szCs w:val="22"/>
        </w:rPr>
        <w:t>festőszakán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. Jelenleg a Pécsi Tudományegyetem DLA képzésén vesz részt. Festészete elismeréseként 2007-ben megkapta a Strabag-díj alkotói támogatását, 2008 és 2011 között a Derkovits Gyula Ösztöndíjat, 2010-ben jelölték az </w:t>
      </w:r>
      <w:proofErr w:type="spellStart"/>
      <w:r>
        <w:rPr>
          <w:rFonts w:ascii="Calibri Light" w:hAnsi="Calibri Light" w:cs="Calibri Light"/>
          <w:sz w:val="22"/>
          <w:szCs w:val="22"/>
        </w:rPr>
        <w:t>Aviva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Művészeti Díjra, 2011-ben megnyerte a Leopold Bloom Képzőművészeti Díjat. Hosszabb ideig élt és dolgozott Hollandiában. 2007 óta művei megjelentek az </w:t>
      </w:r>
      <w:proofErr w:type="spellStart"/>
      <w:r>
        <w:rPr>
          <w:rFonts w:ascii="Calibri Light" w:hAnsi="Calibri Light" w:cs="Calibri Light"/>
          <w:sz w:val="22"/>
          <w:szCs w:val="22"/>
        </w:rPr>
        <w:t>acb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Galéria mellett, minden nagyobb magyar intézményben a Ludwig Múzeumtól a Magyar Nemzeti Galérián át a debreceni MODEM-ig. 2018-ban megkapta Hungary </w:t>
      </w:r>
      <w:proofErr w:type="spellStart"/>
      <w:r>
        <w:rPr>
          <w:rFonts w:ascii="Calibri Light" w:hAnsi="Calibri Light" w:cs="Calibri Light"/>
          <w:sz w:val="22"/>
          <w:szCs w:val="22"/>
        </w:rPr>
        <w:t>Emerging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Díjat, művei New Yorkban és Miamiban is kiállításra kerültek.</w:t>
      </w:r>
    </w:p>
    <w:p w14:paraId="18AD5EE2" w14:textId="77777777" w:rsidR="0064718E" w:rsidRDefault="0064718E" w:rsidP="0064718E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iCs/>
          <w:sz w:val="22"/>
          <w:szCs w:val="22"/>
        </w:rPr>
      </w:pPr>
      <w:r>
        <w:rPr>
          <w:rFonts w:ascii="Calibri Light" w:hAnsi="Calibri Light" w:cs="Calibri Light"/>
          <w:iCs/>
          <w:sz w:val="22"/>
          <w:szCs w:val="22"/>
        </w:rPr>
        <w:t>A művek állapotáról</w:t>
      </w:r>
    </w:p>
    <w:p w14:paraId="70B67510" w14:textId="1B5090CF" w:rsidR="0064718E" w:rsidRPr="000A3584" w:rsidRDefault="0064718E" w:rsidP="0064718E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  <w:sz w:val="22"/>
          <w:szCs w:val="22"/>
        </w:rPr>
        <w:t>A szemle időpontjában az alkotások egy kivételtől eltekintve jelzettek és vakrámára feszített állapotban hiánymentesek voltak</w:t>
      </w:r>
      <w:r>
        <w:rPr>
          <w:rFonts w:ascii="Calibri Light" w:hAnsi="Calibri Light" w:cs="Calibri Light"/>
          <w:sz w:val="22"/>
          <w:szCs w:val="22"/>
        </w:rPr>
        <w:t xml:space="preserve">. </w:t>
      </w:r>
      <w:r>
        <w:rPr>
          <w:rFonts w:ascii="Calibri Light" w:hAnsi="Calibri Light" w:cs="Calibri Light"/>
          <w:sz w:val="22"/>
          <w:szCs w:val="22"/>
        </w:rPr>
        <w:t xml:space="preserve">A művek installációjához szükséges képakasztásra nincs kialakítva a képeken. Keret nélküli mindegyik mű. </w:t>
      </w:r>
      <w:r>
        <w:rPr>
          <w:rFonts w:ascii="Calibri Light" w:hAnsi="Calibri Light" w:cs="Calibri Light"/>
          <w:sz w:val="22"/>
          <w:szCs w:val="22"/>
        </w:rPr>
        <w:t xml:space="preserve">Az alkotások mindegyike sűrű szövésű alapozott vászonra, olajjal készült kompozíciók. A műveken látható horzsolás szerű kikopások a művekhez tartozó festői gesztus. </w:t>
      </w:r>
      <w:proofErr w:type="spellStart"/>
      <w:r>
        <w:rPr>
          <w:rFonts w:ascii="Calibri Light" w:hAnsi="Calibri Light" w:cs="Calibri Light"/>
          <w:sz w:val="22"/>
          <w:szCs w:val="22"/>
        </w:rPr>
        <w:t>Batykó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által kifejlesztett egyedi a művek létrehozásában döntő fontosságú technológiából fakadó felületi struktúrák. A művész által kifejlesztett képalkotó eljárás során az előzetesen megtervezett és a kompozícióra felhordott színfoltokat az erre a célra kifejlesztett nagyméretű festőkés elve alapján működő penge alatt húzza át a művész. A vászon felületén a penge által elhúzott színfoltok egyedi felületi struktúra-rajzokat hoznak létre.</w:t>
      </w: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848"/>
        <w:gridCol w:w="1696"/>
        <w:gridCol w:w="2835"/>
      </w:tblGrid>
      <w:tr w:rsidR="0064718E" w:rsidRPr="007B5EA1" w14:paraId="25A8BE1F" w14:textId="77777777" w:rsidTr="0064718E">
        <w:trPr>
          <w:trHeight w:val="540"/>
          <w:jc w:val="center"/>
        </w:trPr>
        <w:tc>
          <w:tcPr>
            <w:tcW w:w="423" w:type="dxa"/>
            <w:shd w:val="clear" w:color="auto" w:fill="B4C6E7"/>
            <w:vAlign w:val="center"/>
          </w:tcPr>
          <w:p w14:paraId="22B5E3DF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</w:p>
        </w:tc>
        <w:tc>
          <w:tcPr>
            <w:tcW w:w="1557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36F39BA2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bCs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MŰALKOTÁS</w:t>
            </w:r>
          </w:p>
        </w:tc>
        <w:tc>
          <w:tcPr>
            <w:tcW w:w="1848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3AA6637A" w14:textId="77777777" w:rsidR="0064718E" w:rsidRPr="00C65EFE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b/>
              </w:rPr>
            </w:pPr>
            <w:r w:rsidRPr="00C65EFE">
              <w:rPr>
                <w:rFonts w:ascii="Calibri Light" w:eastAsia="Calibri" w:hAnsi="Calibri Light" w:cs="Calibri Light"/>
                <w:b/>
                <w:color w:val="FFFFFF"/>
                <w:lang w:eastAsia="hu-HU"/>
              </w:rPr>
              <w:t>CÍM</w:t>
            </w:r>
          </w:p>
        </w:tc>
        <w:tc>
          <w:tcPr>
            <w:tcW w:w="1696" w:type="dxa"/>
            <w:shd w:val="clear" w:color="auto" w:fill="B4C6E7"/>
            <w:vAlign w:val="center"/>
          </w:tcPr>
          <w:p w14:paraId="1C43200E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TECHNIKA, MÉRET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56317FAB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bCs/>
                <w:color w:val="000000"/>
              </w:rPr>
            </w:pPr>
            <w:r w:rsidRPr="007B5EA1">
              <w:rPr>
                <w:rFonts w:ascii="Calibri Light" w:eastAsia="Calibri" w:hAnsi="Calibri Light" w:cs="Calibri Light"/>
                <w:bCs/>
                <w:color w:val="FFFFFF"/>
                <w:lang w:eastAsia="hu-HU"/>
              </w:rPr>
              <w:t>JELZET</w:t>
            </w:r>
          </w:p>
        </w:tc>
      </w:tr>
      <w:tr w:rsidR="0064718E" w:rsidRPr="00D0081A" w14:paraId="69054458" w14:textId="77777777" w:rsidTr="0064718E">
        <w:tblPrEx>
          <w:tblCellMar>
            <w:left w:w="70" w:type="dxa"/>
            <w:right w:w="70" w:type="dxa"/>
          </w:tblCellMar>
        </w:tblPrEx>
        <w:trPr>
          <w:trHeight w:val="1383"/>
          <w:jc w:val="center"/>
        </w:trPr>
        <w:tc>
          <w:tcPr>
            <w:tcW w:w="423" w:type="dxa"/>
            <w:shd w:val="clear" w:color="auto" w:fill="auto"/>
          </w:tcPr>
          <w:p w14:paraId="5592675A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93DB75" w14:textId="7B38C24E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6E116568" wp14:editId="62A3A62F">
                  <wp:extent cx="362607" cy="773105"/>
                  <wp:effectExtent l="0" t="0" r="0" b="8255"/>
                  <wp:docPr id="13" name="Kép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8" r="109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466" cy="787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F5709B1" w14:textId="77777777" w:rsidR="0064718E" w:rsidRDefault="0064718E" w:rsidP="00B238CB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Living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Toys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- 2022.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91BC49C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 120 x 56,5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527182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’ 22</w:t>
            </w:r>
          </w:p>
        </w:tc>
      </w:tr>
      <w:tr w:rsidR="0064718E" w:rsidRPr="007B5EA1" w14:paraId="4328C768" w14:textId="77777777" w:rsidTr="0064718E">
        <w:tblPrEx>
          <w:tblCellMar>
            <w:left w:w="70" w:type="dxa"/>
            <w:right w:w="70" w:type="dxa"/>
          </w:tblCellMar>
        </w:tblPrEx>
        <w:trPr>
          <w:trHeight w:val="1212"/>
          <w:jc w:val="center"/>
        </w:trPr>
        <w:tc>
          <w:tcPr>
            <w:tcW w:w="423" w:type="dxa"/>
            <w:shd w:val="clear" w:color="auto" w:fill="auto"/>
          </w:tcPr>
          <w:p w14:paraId="0A1BC348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61F61E4" w14:textId="0403FDC2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2C6C4483" wp14:editId="0599ECA6">
                  <wp:extent cx="385649" cy="756745"/>
                  <wp:effectExtent l="0" t="0" r="0" b="5715"/>
                  <wp:docPr id="12" name="Kép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12" cy="770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CFB65A2" w14:textId="77777777" w:rsidR="0064718E" w:rsidRDefault="0064718E" w:rsidP="00B238CB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Head Lake- 2022.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376D0B8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 115 x 56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31E6A7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szemle időpontjában jelzés nélkül</w:t>
            </w:r>
          </w:p>
        </w:tc>
      </w:tr>
      <w:tr w:rsidR="0064718E" w:rsidRPr="007B5EA1" w14:paraId="6E81881B" w14:textId="77777777" w:rsidTr="0064718E">
        <w:tblPrEx>
          <w:tblCellMar>
            <w:left w:w="70" w:type="dxa"/>
            <w:right w:w="70" w:type="dxa"/>
          </w:tblCellMar>
        </w:tblPrEx>
        <w:trPr>
          <w:trHeight w:val="1727"/>
          <w:jc w:val="center"/>
        </w:trPr>
        <w:tc>
          <w:tcPr>
            <w:tcW w:w="423" w:type="dxa"/>
            <w:shd w:val="clear" w:color="auto" w:fill="auto"/>
          </w:tcPr>
          <w:p w14:paraId="0E76AC16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9B49085" w14:textId="6838F35D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508D27A3" wp14:editId="1C1C3BCD">
                  <wp:extent cx="519461" cy="819150"/>
                  <wp:effectExtent l="0" t="0" r="0" b="0"/>
                  <wp:docPr id="11" name="Kép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682" cy="827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F1937ED" w14:textId="77777777" w:rsidR="0064718E" w:rsidRDefault="0064718E" w:rsidP="00B238CB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Royal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Pain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>- 2022.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5835172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olaj, vászon, </w:t>
            </w:r>
          </w:p>
          <w:p w14:paraId="39D84DCB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92 x 56,5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3A2402" w14:textId="5DEB0769" w:rsidR="0064718E" w:rsidRPr="0064718E" w:rsidRDefault="0064718E" w:rsidP="0064718E">
            <w:pPr>
              <w:spacing w:line="204" w:lineRule="auto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’ 22</w:t>
            </w:r>
          </w:p>
        </w:tc>
      </w:tr>
      <w:tr w:rsidR="0064718E" w:rsidRPr="007B5EA1" w14:paraId="6B7CE75F" w14:textId="77777777" w:rsidTr="0064718E">
        <w:tblPrEx>
          <w:tblCellMar>
            <w:left w:w="70" w:type="dxa"/>
            <w:right w:w="70" w:type="dxa"/>
          </w:tblCellMar>
        </w:tblPrEx>
        <w:trPr>
          <w:trHeight w:val="1408"/>
          <w:jc w:val="center"/>
        </w:trPr>
        <w:tc>
          <w:tcPr>
            <w:tcW w:w="423" w:type="dxa"/>
            <w:shd w:val="clear" w:color="auto" w:fill="auto"/>
          </w:tcPr>
          <w:p w14:paraId="7A4F66AC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4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22BFDB" w14:textId="59D402CE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52366E15" wp14:editId="67844EE8">
                  <wp:extent cx="1003300" cy="685800"/>
                  <wp:effectExtent l="0" t="0" r="6350" b="0"/>
                  <wp:docPr id="10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72719A2" w14:textId="77777777" w:rsidR="0064718E" w:rsidRDefault="0064718E" w:rsidP="00B238CB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Green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Boksz - 2022.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20F5D54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olaj, vászon, </w:t>
            </w:r>
          </w:p>
          <w:p w14:paraId="127C3490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69 x 100, 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F93202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2021</w:t>
            </w:r>
          </w:p>
        </w:tc>
      </w:tr>
      <w:tr w:rsidR="0064718E" w:rsidRPr="007B5EA1" w14:paraId="51B1BEB2" w14:textId="77777777" w:rsidTr="0064718E">
        <w:tblPrEx>
          <w:tblCellMar>
            <w:left w:w="70" w:type="dxa"/>
            <w:right w:w="70" w:type="dxa"/>
          </w:tblCellMar>
        </w:tblPrEx>
        <w:trPr>
          <w:trHeight w:val="1417"/>
          <w:jc w:val="center"/>
        </w:trPr>
        <w:tc>
          <w:tcPr>
            <w:tcW w:w="423" w:type="dxa"/>
            <w:shd w:val="clear" w:color="auto" w:fill="auto"/>
          </w:tcPr>
          <w:p w14:paraId="31C52851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lastRenderedPageBreak/>
              <w:t>5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3A86831" w14:textId="71765477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0D29FB9E" wp14:editId="1F5410E1">
                  <wp:extent cx="465873" cy="812800"/>
                  <wp:effectExtent l="0" t="0" r="0" b="6350"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71" cy="81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EB2058E" w14:textId="77777777" w:rsidR="0064718E" w:rsidRDefault="0064718E" w:rsidP="00B238CB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Life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Frame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- 2022.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E8BE5D7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 105 x 56, 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FD26FF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2022</w:t>
            </w:r>
          </w:p>
        </w:tc>
      </w:tr>
      <w:tr w:rsidR="0064718E" w:rsidRPr="007B5EA1" w14:paraId="08507AEF" w14:textId="77777777" w:rsidTr="0064718E">
        <w:tblPrEx>
          <w:tblCellMar>
            <w:left w:w="70" w:type="dxa"/>
            <w:right w:w="70" w:type="dxa"/>
          </w:tblCellMar>
        </w:tblPrEx>
        <w:trPr>
          <w:trHeight w:val="1012"/>
          <w:jc w:val="center"/>
        </w:trPr>
        <w:tc>
          <w:tcPr>
            <w:tcW w:w="423" w:type="dxa"/>
            <w:shd w:val="clear" w:color="auto" w:fill="auto"/>
          </w:tcPr>
          <w:p w14:paraId="2AED87A2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6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792AF0" w14:textId="4EA07604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1EA683AA" wp14:editId="672F5C91">
                  <wp:extent cx="524510" cy="726576"/>
                  <wp:effectExtent l="0" t="0" r="8890" b="0"/>
                  <wp:docPr id="8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949" cy="7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4713844" w14:textId="77777777" w:rsidR="0064718E" w:rsidRDefault="0064718E" w:rsidP="00B238CB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Sinuos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- 2022.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68864F1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 106 x 56,5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953C07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’ 2022</w:t>
            </w:r>
          </w:p>
        </w:tc>
      </w:tr>
      <w:tr w:rsidR="0064718E" w:rsidRPr="007B5EA1" w14:paraId="6693645B" w14:textId="77777777" w:rsidTr="0064718E">
        <w:tblPrEx>
          <w:tblCellMar>
            <w:left w:w="70" w:type="dxa"/>
            <w:right w:w="70" w:type="dxa"/>
          </w:tblCellMar>
        </w:tblPrEx>
        <w:trPr>
          <w:trHeight w:val="1486"/>
          <w:jc w:val="center"/>
        </w:trPr>
        <w:tc>
          <w:tcPr>
            <w:tcW w:w="423" w:type="dxa"/>
            <w:shd w:val="clear" w:color="auto" w:fill="auto"/>
          </w:tcPr>
          <w:p w14:paraId="1288EA75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7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99756DC" w14:textId="1E974617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7515CB20" wp14:editId="6B0EB5D8">
                  <wp:extent cx="781050" cy="883820"/>
                  <wp:effectExtent l="0" t="0" r="0" b="0"/>
                  <wp:docPr id="7" name="Kép 7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97" cy="887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DEBECEC" w14:textId="77777777" w:rsidR="0064718E" w:rsidRDefault="0064718E" w:rsidP="00B238CB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Magma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Carta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- 2020.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4EECD9A6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olaj, vászon, </w:t>
            </w:r>
          </w:p>
          <w:p w14:paraId="6F668CD2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96 x 85, 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35341F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’ 22</w:t>
            </w:r>
          </w:p>
        </w:tc>
      </w:tr>
      <w:tr w:rsidR="0064718E" w:rsidRPr="007B5EA1" w14:paraId="53275081" w14:textId="77777777" w:rsidTr="0064718E">
        <w:tblPrEx>
          <w:tblCellMar>
            <w:left w:w="70" w:type="dxa"/>
            <w:right w:w="70" w:type="dxa"/>
          </w:tblCellMar>
        </w:tblPrEx>
        <w:trPr>
          <w:trHeight w:val="1510"/>
          <w:jc w:val="center"/>
        </w:trPr>
        <w:tc>
          <w:tcPr>
            <w:tcW w:w="423" w:type="dxa"/>
            <w:shd w:val="clear" w:color="auto" w:fill="auto"/>
          </w:tcPr>
          <w:p w14:paraId="3F7DDC70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8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A7E854F" w14:textId="1D2EBBE8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601E7792" wp14:editId="3E7823CA">
                  <wp:extent cx="310643" cy="1104900"/>
                  <wp:effectExtent l="0" t="0" r="0" b="0"/>
                  <wp:docPr id="6" name="Kép 6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Kép 6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42" cy="1109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2CD129F" w14:textId="77777777" w:rsidR="0064718E" w:rsidRDefault="0064718E" w:rsidP="00B238CB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Last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Tension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Hero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– 2020.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0503F51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 144 x 40,5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99F34C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2020</w:t>
            </w:r>
          </w:p>
        </w:tc>
      </w:tr>
      <w:tr w:rsidR="0064718E" w:rsidRPr="007B5EA1" w14:paraId="6F283012" w14:textId="77777777" w:rsidTr="0064718E">
        <w:tblPrEx>
          <w:tblCellMar>
            <w:left w:w="70" w:type="dxa"/>
            <w:right w:w="70" w:type="dxa"/>
          </w:tblCellMar>
        </w:tblPrEx>
        <w:trPr>
          <w:trHeight w:val="1238"/>
          <w:jc w:val="center"/>
        </w:trPr>
        <w:tc>
          <w:tcPr>
            <w:tcW w:w="423" w:type="dxa"/>
            <w:shd w:val="clear" w:color="auto" w:fill="auto"/>
          </w:tcPr>
          <w:p w14:paraId="264851E3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9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F7A2FF5" w14:textId="66F817F1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0BDDFA14" wp14:editId="750A538A">
                  <wp:extent cx="642620" cy="805417"/>
                  <wp:effectExtent l="0" t="0" r="5080" b="0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951" cy="812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D8E9036" w14:textId="77777777" w:rsidR="0064718E" w:rsidRDefault="0064718E" w:rsidP="00B238CB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Stroma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– 2020.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13F4905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</w:t>
            </w:r>
          </w:p>
          <w:p w14:paraId="23E14A1E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 83 x 67,5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E519C6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2020</w:t>
            </w:r>
          </w:p>
        </w:tc>
      </w:tr>
      <w:tr w:rsidR="0064718E" w:rsidRPr="007B5EA1" w14:paraId="756720B7" w14:textId="77777777" w:rsidTr="0064718E">
        <w:tblPrEx>
          <w:tblCellMar>
            <w:left w:w="70" w:type="dxa"/>
            <w:right w:w="70" w:type="dxa"/>
          </w:tblCellMar>
        </w:tblPrEx>
        <w:trPr>
          <w:trHeight w:val="1490"/>
          <w:jc w:val="center"/>
        </w:trPr>
        <w:tc>
          <w:tcPr>
            <w:tcW w:w="423" w:type="dxa"/>
            <w:shd w:val="clear" w:color="auto" w:fill="auto"/>
          </w:tcPr>
          <w:p w14:paraId="73C923A3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 w:rsidRPr="007B5EA1">
              <w:rPr>
                <w:rFonts w:ascii="Calibri Light" w:eastAsia="Calibri" w:hAnsi="Calibri Light" w:cs="Calibri Light"/>
                <w:noProof/>
                <w:lang w:eastAsia="hu-HU"/>
              </w:rPr>
              <w:t>10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6692339" w14:textId="788B8453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5DCF832B" wp14:editId="50DEA171">
                  <wp:extent cx="720762" cy="914400"/>
                  <wp:effectExtent l="0" t="0" r="3175" b="0"/>
                  <wp:docPr id="4" name="Kép 4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Kép 4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762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A78F0B1" w14:textId="77777777" w:rsidR="0064718E" w:rsidRDefault="0064718E" w:rsidP="00B238CB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Shredder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- 2019.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CB66581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 100 x 80,5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60F056" w14:textId="77777777" w:rsidR="0064718E" w:rsidRDefault="0064718E" w:rsidP="00B238CB">
            <w:pPr>
              <w:spacing w:line="204" w:lineRule="auto"/>
              <w:jc w:val="center"/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2019</w:t>
            </w:r>
          </w:p>
          <w:p w14:paraId="0DF0F15B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galéria sorszáma: 191</w:t>
            </w:r>
          </w:p>
        </w:tc>
      </w:tr>
      <w:tr w:rsidR="0064718E" w:rsidRPr="007B5EA1" w14:paraId="3A4D9AB9" w14:textId="77777777" w:rsidTr="0064718E">
        <w:tblPrEx>
          <w:tblCellMar>
            <w:left w:w="70" w:type="dxa"/>
            <w:right w:w="70" w:type="dxa"/>
          </w:tblCellMar>
        </w:tblPrEx>
        <w:trPr>
          <w:trHeight w:val="949"/>
          <w:jc w:val="center"/>
        </w:trPr>
        <w:tc>
          <w:tcPr>
            <w:tcW w:w="423" w:type="dxa"/>
            <w:shd w:val="clear" w:color="auto" w:fill="auto"/>
          </w:tcPr>
          <w:p w14:paraId="105F039F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81AA548" w14:textId="3CF4BF82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7CE7E168" wp14:editId="7ED06D79">
                  <wp:extent cx="321889" cy="677918"/>
                  <wp:effectExtent l="0" t="0" r="2540" b="8255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934" cy="688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1438FAD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Leafy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- 2020.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37EBB57E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 103 x 50,5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9E6DD9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 2020</w:t>
            </w:r>
          </w:p>
        </w:tc>
      </w:tr>
      <w:tr w:rsidR="0064718E" w:rsidRPr="007B5EA1" w14:paraId="3681D98B" w14:textId="77777777" w:rsidTr="0064718E">
        <w:tblPrEx>
          <w:tblCellMar>
            <w:left w:w="70" w:type="dxa"/>
            <w:right w:w="70" w:type="dxa"/>
          </w:tblCellMar>
        </w:tblPrEx>
        <w:trPr>
          <w:trHeight w:val="1442"/>
          <w:jc w:val="center"/>
        </w:trPr>
        <w:tc>
          <w:tcPr>
            <w:tcW w:w="423" w:type="dxa"/>
            <w:shd w:val="clear" w:color="auto" w:fill="auto"/>
          </w:tcPr>
          <w:p w14:paraId="4E357A2E" w14:textId="77777777" w:rsidR="0064718E" w:rsidRPr="007B5EA1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49D21C8" w14:textId="69DD7065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66BF5C59" wp14:editId="6E85A12B">
                  <wp:extent cx="508439" cy="677918"/>
                  <wp:effectExtent l="0" t="0" r="6350" b="8255"/>
                  <wp:docPr id="2" name="Kép 2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ép 2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914" cy="681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4B25E526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Clickbait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- 2019.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7D4C770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 112 x 85,5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F3C4FE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(baT6KO):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’ 2019</w:t>
            </w:r>
          </w:p>
        </w:tc>
      </w:tr>
      <w:tr w:rsidR="0064718E" w:rsidRPr="007B5EA1" w14:paraId="4CAAD278" w14:textId="77777777" w:rsidTr="0064718E">
        <w:tblPrEx>
          <w:tblCellMar>
            <w:left w:w="70" w:type="dxa"/>
            <w:right w:w="70" w:type="dxa"/>
          </w:tblCellMar>
        </w:tblPrEx>
        <w:trPr>
          <w:trHeight w:val="1442"/>
          <w:jc w:val="center"/>
        </w:trPr>
        <w:tc>
          <w:tcPr>
            <w:tcW w:w="423" w:type="dxa"/>
            <w:shd w:val="clear" w:color="auto" w:fill="auto"/>
          </w:tcPr>
          <w:p w14:paraId="2E83684A" w14:textId="77777777" w:rsidR="0064718E" w:rsidRDefault="0064718E" w:rsidP="00B238CB">
            <w:pPr>
              <w:spacing w:line="204" w:lineRule="auto"/>
              <w:rPr>
                <w:rFonts w:ascii="Calibri Light" w:eastAsia="Calibri" w:hAnsi="Calibri Light" w:cs="Calibri Light"/>
                <w:noProof/>
                <w:lang w:eastAsia="hu-HU"/>
              </w:rPr>
            </w:pPr>
            <w:r>
              <w:rPr>
                <w:rFonts w:ascii="Calibri Light" w:eastAsia="Calibri" w:hAnsi="Calibri Light" w:cs="Calibri Light"/>
                <w:noProof/>
                <w:lang w:eastAsia="hu-HU"/>
              </w:rPr>
              <w:t>13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2449A9B" w14:textId="203341BB" w:rsidR="0064718E" w:rsidRPr="007B5EA1" w:rsidRDefault="0064718E" w:rsidP="00B238CB">
            <w:pPr>
              <w:pStyle w:val="Body"/>
              <w:spacing w:after="0" w:line="240" w:lineRule="auto"/>
              <w:rPr>
                <w:rFonts w:ascii="Calibri Light" w:hAnsi="Calibri Light"/>
                <w:sz w:val="20"/>
                <w:szCs w:val="20"/>
                <w:lang w:val="hu-HU"/>
              </w:rPr>
            </w:pPr>
            <w:r>
              <w:rPr>
                <w:rFonts w:cs="Calibri"/>
                <w:noProof/>
                <w:sz w:val="18"/>
                <w:szCs w:val="18"/>
              </w:rPr>
              <w:drawing>
                <wp:inline distT="0" distB="0" distL="0" distR="0" wp14:anchorId="5646AF0D" wp14:editId="3FE5BCAB">
                  <wp:extent cx="543797" cy="804042"/>
                  <wp:effectExtent l="0" t="0" r="8890" b="0"/>
                  <wp:docPr id="1" name="Kép 1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ép 1" descr="A képen szöveg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547" cy="809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CEBD6DF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Clone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</w:rPr>
              <w:t xml:space="preserve"> - 2018.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E9EE316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olaj, vászon, 103 x 70 x 4 cm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7A84B4" w14:textId="77777777" w:rsidR="0064718E" w:rsidRDefault="0064718E" w:rsidP="00B238CB">
            <w:pPr>
              <w:pStyle w:val="Nincstrkz"/>
              <w:jc w:val="center"/>
              <w:rPr>
                <w:rFonts w:ascii="Calibri Light" w:hAnsi="Calibri Light" w:cs="Calibri Light"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 xml:space="preserve">Jelezve a hátoldalon a vakrámára visszahajtott vásznon a művész autógráf feliratával függőlegesen írva (baT6KO): 2018 </w:t>
            </w:r>
            <w:proofErr w:type="spellStart"/>
            <w:r>
              <w:rPr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Batykó</w:t>
            </w:r>
            <w:proofErr w:type="spellEnd"/>
          </w:p>
        </w:tc>
      </w:tr>
    </w:tbl>
    <w:p w14:paraId="712BF309" w14:textId="77777777" w:rsidR="00243E99" w:rsidRDefault="00243E99"/>
    <w:sectPr w:rsidR="00243E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1F68E" w14:textId="77777777" w:rsidR="00570746" w:rsidRDefault="00570746" w:rsidP="0064718E">
      <w:pPr>
        <w:spacing w:before="0" w:after="0" w:line="240" w:lineRule="auto"/>
      </w:pPr>
      <w:r>
        <w:separator/>
      </w:r>
    </w:p>
  </w:endnote>
  <w:endnote w:type="continuationSeparator" w:id="0">
    <w:p w14:paraId="46F66C99" w14:textId="77777777" w:rsidR="00570746" w:rsidRDefault="00570746" w:rsidP="0064718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C9C3A" w14:textId="77777777" w:rsidR="00570746" w:rsidRDefault="00570746" w:rsidP="0064718E">
      <w:pPr>
        <w:spacing w:before="0" w:after="0" w:line="240" w:lineRule="auto"/>
      </w:pPr>
      <w:r>
        <w:separator/>
      </w:r>
    </w:p>
  </w:footnote>
  <w:footnote w:type="continuationSeparator" w:id="0">
    <w:p w14:paraId="4E171A0F" w14:textId="77777777" w:rsidR="00570746" w:rsidRDefault="00570746" w:rsidP="0064718E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D8"/>
    <w:rsid w:val="00172BD8"/>
    <w:rsid w:val="00243E99"/>
    <w:rsid w:val="00570746"/>
    <w:rsid w:val="0064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5F51E"/>
  <w15:chartTrackingRefBased/>
  <w15:docId w15:val="{543100D5-0896-4AC3-B38A-DDACE74B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718E"/>
    <w:pPr>
      <w:suppressAutoHyphens/>
      <w:spacing w:before="200" w:after="200" w:line="276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64718E"/>
    <w:rPr>
      <w:vertAlign w:val="superscript"/>
    </w:rPr>
  </w:style>
  <w:style w:type="paragraph" w:styleId="Lbjegyzetszveg">
    <w:name w:val="footnote text"/>
    <w:basedOn w:val="Norml"/>
    <w:link w:val="LbjegyzetszvegChar"/>
    <w:rsid w:val="0064718E"/>
    <w:pPr>
      <w:suppressLineNumbers/>
      <w:ind w:left="283" w:hanging="283"/>
    </w:pPr>
  </w:style>
  <w:style w:type="character" w:customStyle="1" w:styleId="LbjegyzetszvegChar">
    <w:name w:val="Lábjegyzetszöveg Char"/>
    <w:basedOn w:val="Bekezdsalapbettpusa"/>
    <w:link w:val="Lbjegyzetszveg"/>
    <w:rsid w:val="0064718E"/>
    <w:rPr>
      <w:rFonts w:ascii="Calibri" w:eastAsia="Times New Roman" w:hAnsi="Calibri" w:cs="Times New Roman"/>
      <w:sz w:val="20"/>
      <w:szCs w:val="20"/>
      <w:lang w:eastAsia="ar-SA"/>
    </w:rPr>
  </w:style>
  <w:style w:type="paragraph" w:styleId="NormlWeb">
    <w:name w:val="Normal (Web)"/>
    <w:basedOn w:val="Norml"/>
    <w:uiPriority w:val="99"/>
    <w:unhideWhenUsed/>
    <w:rsid w:val="0064718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paragraph" w:styleId="Nincstrkz">
    <w:name w:val="No Spacing"/>
    <w:basedOn w:val="Norml"/>
    <w:uiPriority w:val="1"/>
    <w:qFormat/>
    <w:rsid w:val="0064718E"/>
    <w:pPr>
      <w:spacing w:before="0" w:after="0" w:line="240" w:lineRule="auto"/>
    </w:pPr>
  </w:style>
  <w:style w:type="paragraph" w:customStyle="1" w:styleId="Body">
    <w:name w:val="Body"/>
    <w:rsid w:val="0064718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469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2</cp:revision>
  <cp:lastPrinted>2023-02-21T12:11:00Z</cp:lastPrinted>
  <dcterms:created xsi:type="dcterms:W3CDTF">2023-02-21T12:03:00Z</dcterms:created>
  <dcterms:modified xsi:type="dcterms:W3CDTF">2023-02-21T12:11:00Z</dcterms:modified>
</cp:coreProperties>
</file>