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9B69D" w14:textId="77777777" w:rsidR="00AE25F2" w:rsidRPr="00A10890" w:rsidRDefault="00AE25F2" w:rsidP="00AE25F2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AE25F2">
        <w:rPr>
          <w:rFonts w:ascii="Calibri Light" w:hAnsi="Calibri Light" w:cs="Calibri Light"/>
          <w:b/>
          <w:bCs/>
          <w:color w:val="000000"/>
          <w:sz w:val="22"/>
          <w:szCs w:val="22"/>
        </w:rPr>
        <w:t>Góth</w:t>
      </w:r>
      <w:proofErr w:type="spellEnd"/>
      <w:r w:rsidRPr="00AE25F2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Martin 1995</w:t>
      </w:r>
      <w:r w:rsidRPr="002917E9">
        <w:rPr>
          <w:rFonts w:ascii="Calibri Light" w:hAnsi="Calibri Light" w:cs="Calibri Light"/>
          <w:color w:val="000000"/>
          <w:sz w:val="22"/>
          <w:szCs w:val="22"/>
        </w:rPr>
        <w:t xml:space="preserve">-ben született Kaposváron. 2015-ben kezdte festői tanulmányait a Magyar Képzőművészeti Egyetemen. </w:t>
      </w:r>
      <w:proofErr w:type="spellStart"/>
      <w:r>
        <w:rPr>
          <w:rFonts w:ascii="Calibri Light" w:hAnsi="Calibri Light" w:cs="Calibri Light"/>
          <w:color w:val="000000"/>
          <w:sz w:val="22"/>
          <w:szCs w:val="22"/>
        </w:rPr>
        <w:t>Góth</w:t>
      </w:r>
      <w:proofErr w:type="spellEnd"/>
      <w:r w:rsidRPr="002917E9">
        <w:rPr>
          <w:rFonts w:ascii="Calibri Light" w:hAnsi="Calibri Light" w:cs="Calibri Light"/>
          <w:color w:val="000000"/>
          <w:sz w:val="22"/>
          <w:szCs w:val="22"/>
        </w:rPr>
        <w:t xml:space="preserve"> első önálló kiállítása 2018-ban volt a Telep Galériában. 2019-ben az aacheni Peter és </w:t>
      </w:r>
      <w:proofErr w:type="spellStart"/>
      <w:r w:rsidRPr="002917E9">
        <w:rPr>
          <w:rFonts w:ascii="Calibri Light" w:hAnsi="Calibri Light" w:cs="Calibri Light"/>
          <w:color w:val="000000"/>
          <w:sz w:val="22"/>
          <w:szCs w:val="22"/>
        </w:rPr>
        <w:t>Irene</w:t>
      </w:r>
      <w:proofErr w:type="spellEnd"/>
      <w:r w:rsidRPr="002917E9">
        <w:rPr>
          <w:rFonts w:ascii="Calibri Light" w:hAnsi="Calibri Light" w:cs="Calibri Light"/>
          <w:color w:val="000000"/>
          <w:sz w:val="22"/>
          <w:szCs w:val="22"/>
        </w:rPr>
        <w:t xml:space="preserve"> Lud</w:t>
      </w:r>
      <w:r>
        <w:rPr>
          <w:rFonts w:ascii="Calibri Light" w:hAnsi="Calibri Light" w:cs="Calibri Light"/>
          <w:color w:val="000000"/>
          <w:sz w:val="22"/>
          <w:szCs w:val="22"/>
        </w:rPr>
        <w:t>wig Alapítvány ösztöndíját kap</w:t>
      </w:r>
      <w:r w:rsidRPr="002917E9">
        <w:rPr>
          <w:rFonts w:ascii="Calibri Light" w:hAnsi="Calibri Light" w:cs="Calibri Light"/>
          <w:color w:val="000000"/>
          <w:sz w:val="22"/>
          <w:szCs w:val="22"/>
        </w:rPr>
        <w:t>t</w:t>
      </w:r>
      <w:r>
        <w:rPr>
          <w:rFonts w:ascii="Calibri Light" w:hAnsi="Calibri Light" w:cs="Calibri Light"/>
          <w:color w:val="000000"/>
          <w:sz w:val="22"/>
          <w:szCs w:val="22"/>
        </w:rPr>
        <w:t>a meg</w:t>
      </w:r>
      <w:r w:rsidRPr="002917E9">
        <w:rPr>
          <w:rFonts w:ascii="Calibri Light" w:hAnsi="Calibri Light" w:cs="Calibri Light"/>
          <w:color w:val="000000"/>
          <w:sz w:val="22"/>
          <w:szCs w:val="22"/>
        </w:rPr>
        <w:t>, amelyen keresztül egy hónapot tölthetett Berlinben.</w:t>
      </w:r>
      <w:r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Pr="002917E9">
        <w:rPr>
          <w:rFonts w:ascii="Calibri Light" w:hAnsi="Calibri Light" w:cs="Calibri Light"/>
          <w:color w:val="000000"/>
          <w:sz w:val="22"/>
          <w:szCs w:val="22"/>
        </w:rPr>
        <w:t>Berlinből a Glasgow-i Művészeti Iskolában folytatta festészet- és nyomdaipari tanulmányait egy hathónapos Erasmus program keretében. 2021-ben végzett, azóta számos csoportos és egyéni kiállítása volt, köztük aktuális sorozatának, a Start menünek az átfogó megnyitója az 1111 Galériában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7AE78EAA" w14:textId="51C8B2E0" w:rsidR="00AE25F2" w:rsidRDefault="00AE25F2" w:rsidP="00AE25F2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7B5EA1">
        <w:rPr>
          <w:rFonts w:ascii="Calibri Light" w:hAnsi="Calibri Light"/>
          <w:iCs/>
          <w:sz w:val="22"/>
          <w:szCs w:val="22"/>
        </w:rPr>
        <w:t xml:space="preserve">A szemle időpontjában az alkotások </w:t>
      </w:r>
      <w:r>
        <w:rPr>
          <w:rFonts w:ascii="Calibri Light" w:hAnsi="Calibri Light"/>
          <w:iCs/>
          <w:sz w:val="22"/>
          <w:szCs w:val="22"/>
        </w:rPr>
        <w:t>többsége</w:t>
      </w:r>
      <w:r w:rsidRPr="007B5EA1">
        <w:rPr>
          <w:rFonts w:ascii="Calibri Light" w:hAnsi="Calibri Light"/>
          <w:iCs/>
          <w:sz w:val="22"/>
          <w:szCs w:val="22"/>
        </w:rPr>
        <w:t xml:space="preserve"> kitűnő állapotban volt. </w:t>
      </w:r>
      <w:r>
        <w:rPr>
          <w:rFonts w:ascii="Calibri Light" w:hAnsi="Calibri Light"/>
          <w:iCs/>
          <w:sz w:val="22"/>
          <w:szCs w:val="22"/>
        </w:rPr>
        <w:t xml:space="preserve">A több részből álló nagyméretű alkotás alkotóelemei egyenként becsomagolva, míg az egyedi alkotások szintén egyenként becsomagolva került vissza a raktárba a szemlét követően. </w:t>
      </w:r>
      <w:r w:rsidRPr="007B5EA1">
        <w:rPr>
          <w:rFonts w:ascii="Calibri Light" w:hAnsi="Calibri Light"/>
          <w:iCs/>
          <w:sz w:val="22"/>
          <w:szCs w:val="22"/>
        </w:rPr>
        <w:t>A</w:t>
      </w:r>
      <w:r>
        <w:rPr>
          <w:rFonts w:ascii="Calibri Light" w:hAnsi="Calibri Light"/>
          <w:iCs/>
          <w:sz w:val="22"/>
          <w:szCs w:val="22"/>
        </w:rPr>
        <w:t>z alkotások</w:t>
      </w:r>
      <w:r w:rsidRPr="007B5EA1">
        <w:rPr>
          <w:rFonts w:ascii="Calibri Light" w:hAnsi="Calibri Light"/>
          <w:iCs/>
          <w:sz w:val="22"/>
          <w:szCs w:val="22"/>
        </w:rPr>
        <w:t xml:space="preserve"> </w:t>
      </w:r>
      <w:r>
        <w:rPr>
          <w:rFonts w:ascii="Calibri Light" w:hAnsi="Calibri Light"/>
          <w:iCs/>
          <w:sz w:val="22"/>
          <w:szCs w:val="22"/>
        </w:rPr>
        <w:t xml:space="preserve">egyike sem keretezett, valamint a nagyméretű kazettákból álló </w:t>
      </w:r>
      <w:proofErr w:type="spellStart"/>
      <w:r>
        <w:rPr>
          <w:rFonts w:ascii="Calibri Light" w:hAnsi="Calibri Light"/>
          <w:iCs/>
          <w:sz w:val="22"/>
          <w:szCs w:val="22"/>
        </w:rPr>
        <w:t>Mosaic</w:t>
      </w:r>
      <w:proofErr w:type="spellEnd"/>
      <w:r>
        <w:rPr>
          <w:rFonts w:ascii="Calibri Light" w:hAnsi="Calibri Light"/>
          <w:iCs/>
          <w:sz w:val="22"/>
          <w:szCs w:val="22"/>
        </w:rPr>
        <w:t xml:space="preserve"> I. című alkotás kivételével egyik sem rendelkezik az </w:t>
      </w:r>
      <w:r>
        <w:rPr>
          <w:rFonts w:ascii="Calibri Light" w:hAnsi="Calibri Light" w:cs="Calibri Light"/>
          <w:iCs/>
          <w:sz w:val="22"/>
          <w:szCs w:val="22"/>
        </w:rPr>
        <w:t xml:space="preserve">installációhoz szükséges akasztási megoldással. 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A szemle időpontjában a </w:t>
      </w:r>
      <w:proofErr w:type="spellStart"/>
      <w:r>
        <w:rPr>
          <w:rFonts w:ascii="Calibri Light" w:hAnsi="Calibri Light" w:cs="Calibri Light"/>
          <w:b/>
          <w:bCs/>
          <w:sz w:val="22"/>
          <w:szCs w:val="22"/>
        </w:rPr>
        <w:t>Bloodline</w:t>
      </w:r>
      <w:proofErr w:type="spellEnd"/>
      <w:r>
        <w:rPr>
          <w:rFonts w:ascii="Calibri Light" w:hAnsi="Calibri Light" w:cs="Calibri Light"/>
          <w:b/>
          <w:bCs/>
          <w:sz w:val="22"/>
          <w:szCs w:val="22"/>
        </w:rPr>
        <w:t xml:space="preserve">, valamint a </w:t>
      </w:r>
      <w:proofErr w:type="spellStart"/>
      <w:r>
        <w:rPr>
          <w:rFonts w:ascii="Calibri Light" w:hAnsi="Calibri Light" w:cs="Calibri Light"/>
          <w:b/>
          <w:bCs/>
          <w:sz w:val="22"/>
          <w:szCs w:val="22"/>
        </w:rPr>
        <w:t>Night</w:t>
      </w:r>
      <w:proofErr w:type="spellEnd"/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b/>
          <w:bCs/>
          <w:sz w:val="22"/>
          <w:szCs w:val="22"/>
        </w:rPr>
        <w:t>Eyes</w:t>
      </w:r>
      <w:proofErr w:type="spellEnd"/>
      <w:r>
        <w:rPr>
          <w:rFonts w:ascii="Calibri Light" w:hAnsi="Calibri Light" w:cs="Calibri Light"/>
          <w:b/>
          <w:bCs/>
          <w:sz w:val="22"/>
          <w:szCs w:val="22"/>
        </w:rPr>
        <w:t xml:space="preserve"> című alkotások vakrámája elvetemedett, megcsavarodott ezek újra feszítése szükséges - véleményem szerint. </w:t>
      </w:r>
      <w:r>
        <w:rPr>
          <w:rFonts w:ascii="Calibri Light" w:hAnsi="Calibri Light" w:cs="Calibri Light"/>
          <w:sz w:val="22"/>
          <w:szCs w:val="22"/>
        </w:rPr>
        <w:t>Két másik alkotás tekintetében (</w:t>
      </w:r>
      <w:proofErr w:type="spellStart"/>
      <w:r>
        <w:rPr>
          <w:rFonts w:ascii="Calibri Light" w:hAnsi="Calibri Light" w:cs="Calibri Light"/>
          <w:sz w:val="22"/>
          <w:szCs w:val="22"/>
        </w:rPr>
        <w:t>Death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at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Sunset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at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the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Amazon </w:t>
      </w:r>
      <w:proofErr w:type="spellStart"/>
      <w:r>
        <w:rPr>
          <w:rFonts w:ascii="Calibri Light" w:hAnsi="Calibri Light" w:cs="Calibri Light"/>
          <w:sz w:val="22"/>
          <w:szCs w:val="22"/>
        </w:rPr>
        <w:t>River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, Matisse and Van Gogh </w:t>
      </w:r>
      <w:proofErr w:type="spellStart"/>
      <w:r>
        <w:rPr>
          <w:rFonts w:ascii="Calibri Light" w:hAnsi="Calibri Light" w:cs="Calibri Light"/>
          <w:sz w:val="22"/>
          <w:szCs w:val="22"/>
        </w:rPr>
        <w:t>Have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Sex in </w:t>
      </w:r>
      <w:proofErr w:type="spellStart"/>
      <w:r>
        <w:rPr>
          <w:rFonts w:ascii="Calibri Light" w:hAnsi="Calibri Light" w:cs="Calibri Light"/>
          <w:sz w:val="22"/>
          <w:szCs w:val="22"/>
        </w:rPr>
        <w:t>the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Window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című műveknél) szükséges a felső sarkok éleinél látható apró kopások retusálása. Ezt a művész az átadásig megteszi információim szerint.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392"/>
        <w:gridCol w:w="1843"/>
        <w:gridCol w:w="1984"/>
        <w:gridCol w:w="4366"/>
      </w:tblGrid>
      <w:tr w:rsidR="00AE25F2" w:rsidRPr="00A10890" w14:paraId="2EF4A4EB" w14:textId="77777777" w:rsidTr="00AE25F2">
        <w:trPr>
          <w:trHeight w:val="540"/>
          <w:jc w:val="center"/>
        </w:trPr>
        <w:tc>
          <w:tcPr>
            <w:tcW w:w="588" w:type="dxa"/>
            <w:shd w:val="clear" w:color="auto" w:fill="B4C6E7"/>
            <w:vAlign w:val="center"/>
          </w:tcPr>
          <w:p w14:paraId="349E3FB8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392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35FF4CE9" w14:textId="77777777" w:rsidR="00AE25F2" w:rsidRPr="00AE25F2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AE25F2">
              <w:rPr>
                <w:rFonts w:ascii="Calibri Light" w:eastAsia="Calibri" w:hAnsi="Calibri Light" w:cs="Calibri Light"/>
                <w:bCs/>
                <w:lang w:eastAsia="hu-HU"/>
              </w:rPr>
              <w:t>MŰALKOTÁS</w:t>
            </w:r>
          </w:p>
        </w:tc>
        <w:tc>
          <w:tcPr>
            <w:tcW w:w="1843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1E366309" w14:textId="77777777" w:rsidR="00AE25F2" w:rsidRPr="00AE25F2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bCs/>
              </w:rPr>
            </w:pPr>
            <w:r w:rsidRPr="00AE25F2">
              <w:rPr>
                <w:rFonts w:ascii="Calibri Light" w:eastAsia="Calibri" w:hAnsi="Calibri Light" w:cs="Calibri Light"/>
                <w:bCs/>
                <w:lang w:eastAsia="hu-HU"/>
              </w:rPr>
              <w:t>CÍM</w:t>
            </w:r>
          </w:p>
        </w:tc>
        <w:tc>
          <w:tcPr>
            <w:tcW w:w="1984" w:type="dxa"/>
            <w:shd w:val="clear" w:color="auto" w:fill="B4C6E7"/>
            <w:vAlign w:val="center"/>
          </w:tcPr>
          <w:p w14:paraId="27820253" w14:textId="77777777" w:rsidR="00AE25F2" w:rsidRPr="00AE25F2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bCs/>
                <w:lang w:eastAsia="hu-HU"/>
              </w:rPr>
            </w:pPr>
            <w:r w:rsidRPr="00AE25F2">
              <w:rPr>
                <w:rFonts w:ascii="Calibri Light" w:eastAsia="Calibri" w:hAnsi="Calibri Light" w:cs="Calibri Light"/>
                <w:bCs/>
                <w:lang w:eastAsia="hu-HU"/>
              </w:rPr>
              <w:t>TECHNIKA, MÉRET</w:t>
            </w:r>
          </w:p>
        </w:tc>
        <w:tc>
          <w:tcPr>
            <w:tcW w:w="4366" w:type="dxa"/>
            <w:shd w:val="clear" w:color="auto" w:fill="B4C6E7"/>
            <w:vAlign w:val="center"/>
          </w:tcPr>
          <w:p w14:paraId="419FEA84" w14:textId="77777777" w:rsidR="00AE25F2" w:rsidRPr="00AE25F2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bCs/>
              </w:rPr>
            </w:pPr>
            <w:r w:rsidRPr="00AE25F2">
              <w:rPr>
                <w:rFonts w:ascii="Calibri Light" w:eastAsia="Calibri" w:hAnsi="Calibri Light" w:cs="Calibri Light"/>
                <w:bCs/>
                <w:lang w:eastAsia="hu-HU"/>
              </w:rPr>
              <w:t>JELZET</w:t>
            </w:r>
          </w:p>
        </w:tc>
      </w:tr>
      <w:tr w:rsidR="00AE25F2" w:rsidRPr="00A10890" w14:paraId="0444B41D" w14:textId="77777777" w:rsidTr="00AE25F2">
        <w:tblPrEx>
          <w:tblCellMar>
            <w:left w:w="70" w:type="dxa"/>
            <w:right w:w="70" w:type="dxa"/>
          </w:tblCellMar>
        </w:tblPrEx>
        <w:trPr>
          <w:trHeight w:val="1383"/>
          <w:jc w:val="center"/>
        </w:trPr>
        <w:tc>
          <w:tcPr>
            <w:tcW w:w="588" w:type="dxa"/>
            <w:shd w:val="clear" w:color="auto" w:fill="auto"/>
          </w:tcPr>
          <w:p w14:paraId="7A67927A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726B3A9E" w14:textId="5D92AE57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b/>
                <w:i/>
                <w:noProof/>
                <w:color w:val="BF8F00"/>
                <w:sz w:val="32"/>
                <w:szCs w:val="32"/>
                <w:lang w:eastAsia="hu-HU"/>
              </w:rPr>
              <w:drawing>
                <wp:inline distT="0" distB="0" distL="0" distR="0" wp14:anchorId="22246A0B" wp14:editId="1A5ECA6B">
                  <wp:extent cx="552893" cy="755620"/>
                  <wp:effectExtent l="0" t="0" r="0" b="6985"/>
                  <wp:docPr id="11" name="Kép 11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1" t="8984" r="6436" b="8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105" cy="768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B4B99C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Amoba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cs="Calibri"/>
                <w:sz w:val="18"/>
                <w:szCs w:val="18"/>
              </w:rPr>
              <w:t>the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Squared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Exercise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Book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- 2021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41530A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akril, vászon, </w:t>
            </w:r>
          </w:p>
          <w:p w14:paraId="1B1B7768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cs="Calibri"/>
                <w:sz w:val="18"/>
                <w:szCs w:val="18"/>
              </w:rPr>
              <w:t>100 x 70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07C0A348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2021, valamint autográf felirattal: angol nyelvű cím, méret, és technika</w:t>
            </w:r>
          </w:p>
        </w:tc>
      </w:tr>
      <w:tr w:rsidR="00AE25F2" w:rsidRPr="00A10890" w14:paraId="1CE3423C" w14:textId="77777777" w:rsidTr="00AE25F2">
        <w:tblPrEx>
          <w:tblCellMar>
            <w:left w:w="70" w:type="dxa"/>
            <w:right w:w="70" w:type="dxa"/>
          </w:tblCellMar>
        </w:tblPrEx>
        <w:trPr>
          <w:trHeight w:val="1410"/>
          <w:jc w:val="center"/>
        </w:trPr>
        <w:tc>
          <w:tcPr>
            <w:tcW w:w="588" w:type="dxa"/>
            <w:shd w:val="clear" w:color="auto" w:fill="auto"/>
          </w:tcPr>
          <w:p w14:paraId="5ABE5D6D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541314D5" w14:textId="67E772F2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6A04DDA4" wp14:editId="4895BD3D">
                  <wp:extent cx="552450" cy="778691"/>
                  <wp:effectExtent l="0" t="0" r="0" b="2540"/>
                  <wp:docPr id="10" name="Kép 10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3" t="8849" r="7198" b="8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20" cy="784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132157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bookmarkStart w:id="0" w:name="_Hlk120377316"/>
            <w:proofErr w:type="spellStart"/>
            <w:r>
              <w:rPr>
                <w:rFonts w:cs="Calibri"/>
                <w:sz w:val="18"/>
                <w:szCs w:val="18"/>
              </w:rPr>
              <w:t>Death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at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Sunset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at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the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Amazon </w:t>
            </w:r>
            <w:proofErr w:type="spellStart"/>
            <w:r>
              <w:rPr>
                <w:rFonts w:cs="Calibri"/>
                <w:sz w:val="18"/>
                <w:szCs w:val="18"/>
              </w:rPr>
              <w:t>River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863101">
              <w:rPr>
                <w:rFonts w:cs="Calibri"/>
                <w:sz w:val="18"/>
                <w:szCs w:val="18"/>
              </w:rPr>
              <w:t>- 2021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       </w:t>
            </w:r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14:paraId="27F31160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akril, vászon </w:t>
            </w:r>
          </w:p>
          <w:p w14:paraId="32EE52A3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 w:rsidRPr="00281E6D">
              <w:rPr>
                <w:rFonts w:cs="Calibri"/>
                <w:sz w:val="18"/>
                <w:szCs w:val="18"/>
              </w:rPr>
              <w:t>100 x 70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7BE50AFB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2021, valamint autográf felirattal: angol nyelvű cím, méret, és technika</w:t>
            </w:r>
          </w:p>
        </w:tc>
      </w:tr>
      <w:tr w:rsidR="00AE25F2" w:rsidRPr="00A10890" w14:paraId="050C58C3" w14:textId="77777777" w:rsidTr="00AE25F2">
        <w:tblPrEx>
          <w:tblCellMar>
            <w:left w:w="70" w:type="dxa"/>
            <w:right w:w="70" w:type="dxa"/>
          </w:tblCellMar>
        </w:tblPrEx>
        <w:trPr>
          <w:trHeight w:val="1378"/>
          <w:jc w:val="center"/>
        </w:trPr>
        <w:tc>
          <w:tcPr>
            <w:tcW w:w="588" w:type="dxa"/>
            <w:shd w:val="clear" w:color="auto" w:fill="auto"/>
          </w:tcPr>
          <w:p w14:paraId="5570C5CC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62610052" w14:textId="2012073A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7B7DEE1" wp14:editId="7C6DC040">
                  <wp:extent cx="552450" cy="760276"/>
                  <wp:effectExtent l="0" t="0" r="0" b="1905"/>
                  <wp:docPr id="9" name="Kép 9" descr="A képen szöveg, clipar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6" descr="A képen szöveg, clipar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9" t="8296" r="6686" b="8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207" cy="773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562221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cs="Calibri"/>
                <w:sz w:val="18"/>
                <w:szCs w:val="18"/>
              </w:rPr>
              <w:t xml:space="preserve">Matisse and Van Gogh </w:t>
            </w:r>
            <w:proofErr w:type="spellStart"/>
            <w:r>
              <w:rPr>
                <w:rFonts w:cs="Calibri"/>
                <w:sz w:val="18"/>
                <w:szCs w:val="18"/>
              </w:rPr>
              <w:t>Have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Sex in </w:t>
            </w:r>
            <w:proofErr w:type="spellStart"/>
            <w:r>
              <w:rPr>
                <w:rFonts w:cs="Calibri"/>
                <w:sz w:val="18"/>
                <w:szCs w:val="18"/>
              </w:rPr>
              <w:t>the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Window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863101">
              <w:rPr>
                <w:rFonts w:cs="Calibri"/>
                <w:sz w:val="18"/>
                <w:szCs w:val="18"/>
              </w:rPr>
              <w:t>- 2021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682BC0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7C631D78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 w:rsidRPr="00281E6D">
              <w:rPr>
                <w:rFonts w:cs="Calibri"/>
                <w:sz w:val="18"/>
                <w:szCs w:val="18"/>
              </w:rPr>
              <w:t>100 x 70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016E71B2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2021, valamint autográf felirattal: angol nyelvű cím, méret, és technika</w:t>
            </w:r>
          </w:p>
        </w:tc>
      </w:tr>
      <w:tr w:rsidR="00AE25F2" w:rsidRPr="00A10890" w14:paraId="3C711FF1" w14:textId="77777777" w:rsidTr="00AE25F2">
        <w:tblPrEx>
          <w:tblCellMar>
            <w:left w:w="70" w:type="dxa"/>
            <w:right w:w="70" w:type="dxa"/>
          </w:tblCellMar>
        </w:tblPrEx>
        <w:trPr>
          <w:trHeight w:val="1550"/>
          <w:jc w:val="center"/>
        </w:trPr>
        <w:tc>
          <w:tcPr>
            <w:tcW w:w="588" w:type="dxa"/>
            <w:shd w:val="clear" w:color="auto" w:fill="auto"/>
          </w:tcPr>
          <w:p w14:paraId="45B5F2EE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70355B60" w14:textId="73E4D5AB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43EE32B5" wp14:editId="7818148E">
                  <wp:extent cx="580061" cy="776176"/>
                  <wp:effectExtent l="0" t="0" r="0" b="5080"/>
                  <wp:docPr id="8" name="Kép 8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9" t="8176" r="5406" b="79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65" cy="788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FF5455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Smile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Fire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Vasarely </w:t>
            </w:r>
            <w:r w:rsidRPr="00863101">
              <w:rPr>
                <w:rFonts w:cs="Calibri"/>
                <w:sz w:val="18"/>
                <w:szCs w:val="18"/>
              </w:rPr>
              <w:t>- 2021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530E6E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045D6BBB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cs="Calibri"/>
                <w:sz w:val="18"/>
                <w:szCs w:val="18"/>
              </w:rPr>
              <w:t>70 x 50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0EFA8947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2021, valamint autográf felirattal: angol nyelvű cím, méret, és technika</w:t>
            </w:r>
          </w:p>
        </w:tc>
      </w:tr>
      <w:tr w:rsidR="00AE25F2" w:rsidRPr="00A10890" w14:paraId="4470E373" w14:textId="77777777" w:rsidTr="00AE25F2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588" w:type="dxa"/>
            <w:shd w:val="clear" w:color="auto" w:fill="auto"/>
          </w:tcPr>
          <w:p w14:paraId="5AE32E66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5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5877F4B1" w14:textId="277E3A46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241C22D8" wp14:editId="12E112DC">
                  <wp:extent cx="542260" cy="723013"/>
                  <wp:effectExtent l="0" t="0" r="0" b="1270"/>
                  <wp:docPr id="7" name="Kép 7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8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76" t="8257" r="6097" b="7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125" cy="736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F30AE3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Two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Spring and </w:t>
            </w:r>
            <w:proofErr w:type="spellStart"/>
            <w:r>
              <w:rPr>
                <w:rFonts w:cs="Calibri"/>
                <w:sz w:val="18"/>
                <w:szCs w:val="18"/>
              </w:rPr>
              <w:t>the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Duck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863101">
              <w:rPr>
                <w:rFonts w:cs="Calibri"/>
                <w:sz w:val="18"/>
                <w:szCs w:val="18"/>
              </w:rPr>
              <w:t>- 2021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F55F1C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7A4E9B4C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 w:rsidRPr="00281E6D">
              <w:rPr>
                <w:rFonts w:cs="Calibri"/>
                <w:sz w:val="18"/>
                <w:szCs w:val="18"/>
              </w:rPr>
              <w:t>70 x 50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34A8A28E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2021, valamint autográf felirattal: angol nyelvű cím, méret, és technika</w:t>
            </w:r>
          </w:p>
        </w:tc>
      </w:tr>
      <w:tr w:rsidR="00AE25F2" w:rsidRPr="00A10890" w14:paraId="2CB348F5" w14:textId="77777777" w:rsidTr="00AE25F2">
        <w:tblPrEx>
          <w:tblCellMar>
            <w:left w:w="70" w:type="dxa"/>
            <w:right w:w="70" w:type="dxa"/>
          </w:tblCellMar>
        </w:tblPrEx>
        <w:trPr>
          <w:trHeight w:val="1012"/>
          <w:jc w:val="center"/>
        </w:trPr>
        <w:tc>
          <w:tcPr>
            <w:tcW w:w="588" w:type="dxa"/>
            <w:shd w:val="clear" w:color="auto" w:fill="auto"/>
          </w:tcPr>
          <w:p w14:paraId="39D27FA8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6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5B781171" w14:textId="121ECB1B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6671912F" wp14:editId="19B58C1E">
                  <wp:extent cx="712381" cy="485098"/>
                  <wp:effectExtent l="0" t="0" r="0" b="0"/>
                  <wp:docPr id="6" name="Kép 6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9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72" t="6787" r="7855" b="68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998" cy="49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420BD8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bookmarkStart w:id="1" w:name="_Hlk120377195"/>
            <w:proofErr w:type="spellStart"/>
            <w:r>
              <w:rPr>
                <w:rFonts w:cs="Calibri"/>
                <w:sz w:val="18"/>
                <w:szCs w:val="18"/>
              </w:rPr>
              <w:t>Bloodline</w:t>
            </w:r>
            <w:bookmarkEnd w:id="1"/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863101">
              <w:rPr>
                <w:rFonts w:cs="Calibri"/>
                <w:sz w:val="18"/>
                <w:szCs w:val="18"/>
              </w:rPr>
              <w:t>- 2021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CD379C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43DB22DB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150 x 100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48D4F477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2021, valamint autográf felirattal: angol nyelvű cím, méret, és technika</w:t>
            </w:r>
          </w:p>
        </w:tc>
      </w:tr>
      <w:tr w:rsidR="00AE25F2" w:rsidRPr="00A10890" w14:paraId="73157502" w14:textId="77777777" w:rsidTr="00AE25F2">
        <w:tblPrEx>
          <w:tblCellMar>
            <w:left w:w="70" w:type="dxa"/>
            <w:right w:w="70" w:type="dxa"/>
          </w:tblCellMar>
        </w:tblPrEx>
        <w:trPr>
          <w:trHeight w:val="1368"/>
          <w:jc w:val="center"/>
        </w:trPr>
        <w:tc>
          <w:tcPr>
            <w:tcW w:w="588" w:type="dxa"/>
            <w:shd w:val="clear" w:color="auto" w:fill="auto"/>
          </w:tcPr>
          <w:p w14:paraId="75029CAB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7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004138C5" w14:textId="3CC08F33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2DDB9450" wp14:editId="71B5C5D8">
                  <wp:extent cx="541655" cy="766055"/>
                  <wp:effectExtent l="0" t="0" r="0" b="0"/>
                  <wp:docPr id="5" name="Kép 5" descr="A képen szöveg, elektronika, billentyű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0" descr="A képen szöveg, elektronika, billentyű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7" t="8653" r="5621" b="7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170" cy="773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2B9FBA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bookmarkStart w:id="2" w:name="_Hlk120377215"/>
            <w:proofErr w:type="spellStart"/>
            <w:r>
              <w:rPr>
                <w:rFonts w:cs="Calibri"/>
                <w:sz w:val="18"/>
                <w:szCs w:val="18"/>
              </w:rPr>
              <w:t>Night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Eyes</w:t>
            </w:r>
            <w:bookmarkEnd w:id="2"/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863101">
              <w:rPr>
                <w:rFonts w:cs="Calibri"/>
                <w:sz w:val="18"/>
                <w:szCs w:val="18"/>
              </w:rPr>
              <w:t>- 202</w:t>
            </w: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9B8B52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273CAE78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cs="Calibri"/>
                <w:sz w:val="18"/>
                <w:szCs w:val="18"/>
              </w:rPr>
              <w:t>120 x 80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5DFDF7BA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2022, valamint autográf felirattal: angol nyelvű cím, méret, és technika</w:t>
            </w:r>
          </w:p>
        </w:tc>
      </w:tr>
      <w:tr w:rsidR="00AE25F2" w:rsidRPr="00A10890" w14:paraId="58690E37" w14:textId="77777777" w:rsidTr="00AE25F2">
        <w:tblPrEx>
          <w:tblCellMar>
            <w:left w:w="70" w:type="dxa"/>
            <w:right w:w="70" w:type="dxa"/>
          </w:tblCellMar>
        </w:tblPrEx>
        <w:trPr>
          <w:trHeight w:val="1260"/>
          <w:jc w:val="center"/>
        </w:trPr>
        <w:tc>
          <w:tcPr>
            <w:tcW w:w="588" w:type="dxa"/>
            <w:shd w:val="clear" w:color="auto" w:fill="auto"/>
          </w:tcPr>
          <w:p w14:paraId="1936B0C9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6228C797" w14:textId="4B159FA9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BD58B8A" wp14:editId="1D238800">
                  <wp:extent cx="541655" cy="688676"/>
                  <wp:effectExtent l="0" t="0" r="0" b="0"/>
                  <wp:docPr id="4" name="Kép 4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1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9" t="8482" r="6570" b="79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717" cy="69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7DCB03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Space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Drive </w:t>
            </w:r>
            <w:r w:rsidRPr="00863101">
              <w:rPr>
                <w:rFonts w:cs="Calibri"/>
                <w:sz w:val="18"/>
                <w:szCs w:val="18"/>
              </w:rPr>
              <w:t>- 202</w:t>
            </w: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E22627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3BDE8DDF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cs="Calibri"/>
                <w:sz w:val="18"/>
                <w:szCs w:val="18"/>
              </w:rPr>
              <w:t>160 x 120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63F56679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2022, valamint autográf felirattal: angol nyelvű cím, méret, és technika</w:t>
            </w:r>
          </w:p>
        </w:tc>
      </w:tr>
      <w:tr w:rsidR="00AE25F2" w:rsidRPr="00A10890" w14:paraId="13D7E4ED" w14:textId="77777777" w:rsidTr="00AE25F2">
        <w:tblPrEx>
          <w:tblCellMar>
            <w:left w:w="70" w:type="dxa"/>
            <w:right w:w="70" w:type="dxa"/>
          </w:tblCellMar>
        </w:tblPrEx>
        <w:trPr>
          <w:trHeight w:val="1311"/>
          <w:jc w:val="center"/>
        </w:trPr>
        <w:tc>
          <w:tcPr>
            <w:tcW w:w="588" w:type="dxa"/>
            <w:shd w:val="clear" w:color="auto" w:fill="auto"/>
          </w:tcPr>
          <w:p w14:paraId="51534126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01F74199" w14:textId="798DE5E7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2A571C1A" wp14:editId="767C8963">
                  <wp:extent cx="541655" cy="737683"/>
                  <wp:effectExtent l="0" t="0" r="0" b="5715"/>
                  <wp:docPr id="3" name="Kép 3" descr="A képen szöveg, clipar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2" descr="A képen szöveg, clipar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5" t="8537" r="6732" b="85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139" cy="7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C488D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Mosaic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I. (</w:t>
            </w:r>
            <w:proofErr w:type="spellStart"/>
            <w:r>
              <w:rPr>
                <w:rFonts w:cs="Calibri"/>
                <w:sz w:val="18"/>
                <w:szCs w:val="18"/>
              </w:rPr>
              <w:t>Inventory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) </w:t>
            </w:r>
            <w:r w:rsidRPr="00863101">
              <w:rPr>
                <w:rFonts w:cs="Calibri"/>
                <w:sz w:val="18"/>
                <w:szCs w:val="18"/>
              </w:rPr>
              <w:t>- 202</w:t>
            </w: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980504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7E055956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 w:rsidRPr="00281E6D">
              <w:rPr>
                <w:rFonts w:cs="Calibri"/>
                <w:sz w:val="18"/>
                <w:szCs w:val="18"/>
              </w:rPr>
              <w:t>(35 darabos 30 x 30 cm alkotások)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2E412291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egyenként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2022, valamint autográf felirattal: angol nyelvű cím, méret, és technika</w:t>
            </w:r>
          </w:p>
        </w:tc>
      </w:tr>
      <w:tr w:rsidR="00AE25F2" w:rsidRPr="00A10890" w14:paraId="7B6B0413" w14:textId="77777777" w:rsidTr="00AE25F2">
        <w:tblPrEx>
          <w:tblCellMar>
            <w:left w:w="70" w:type="dxa"/>
            <w:right w:w="70" w:type="dxa"/>
          </w:tblCellMar>
        </w:tblPrEx>
        <w:trPr>
          <w:trHeight w:val="943"/>
          <w:jc w:val="center"/>
        </w:trPr>
        <w:tc>
          <w:tcPr>
            <w:tcW w:w="588" w:type="dxa"/>
            <w:shd w:val="clear" w:color="auto" w:fill="auto"/>
          </w:tcPr>
          <w:p w14:paraId="5C76202D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10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ABD5483" w14:textId="0E994661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6ADDEBA8" wp14:editId="7BCDA62C">
                  <wp:extent cx="541655" cy="528758"/>
                  <wp:effectExtent l="0" t="0" r="0" b="5080"/>
                  <wp:docPr id="2" name="Kép 2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3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9" t="13805" r="5676" b="10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400" cy="535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5FEA3A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Prison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cs="Calibri"/>
                <w:sz w:val="18"/>
                <w:szCs w:val="18"/>
              </w:rPr>
              <w:t>Glamoured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Amphetamine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Addict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863101">
              <w:rPr>
                <w:rFonts w:cs="Calibri"/>
                <w:sz w:val="18"/>
                <w:szCs w:val="18"/>
              </w:rPr>
              <w:t>- 202</w:t>
            </w: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A9753B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3E03412F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cs="Calibri"/>
                <w:sz w:val="18"/>
                <w:szCs w:val="18"/>
              </w:rPr>
              <w:t>70 x 70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1DE87F5E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 Light"/>
                <w:spacing w:val="-4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2022, valamint autográf felirattal: angol nyelvű cím, méret, és technika</w:t>
            </w:r>
          </w:p>
        </w:tc>
      </w:tr>
      <w:tr w:rsidR="00AE25F2" w:rsidRPr="00A10890" w14:paraId="774BA65E" w14:textId="77777777" w:rsidTr="00AE25F2">
        <w:tblPrEx>
          <w:tblCellMar>
            <w:left w:w="70" w:type="dxa"/>
            <w:right w:w="70" w:type="dxa"/>
          </w:tblCellMar>
        </w:tblPrEx>
        <w:trPr>
          <w:trHeight w:val="1442"/>
          <w:jc w:val="center"/>
        </w:trPr>
        <w:tc>
          <w:tcPr>
            <w:tcW w:w="588" w:type="dxa"/>
            <w:shd w:val="clear" w:color="auto" w:fill="auto"/>
          </w:tcPr>
          <w:p w14:paraId="53883F51" w14:textId="77777777" w:rsidR="00AE25F2" w:rsidRPr="007B5EA1" w:rsidRDefault="00AE25F2" w:rsidP="00647ED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11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CF1EE5A" w14:textId="751A8015" w:rsidR="00AE25F2" w:rsidRPr="007B5EA1" w:rsidRDefault="00AE25F2" w:rsidP="00647ED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EA6808B" wp14:editId="382D9364">
                  <wp:extent cx="650511" cy="786809"/>
                  <wp:effectExtent l="0" t="0" r="0" b="0"/>
                  <wp:docPr id="1" name="Kép 1" descr="A képen kockás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4" descr="A képen kockás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9" t="8768" r="5988" b="89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09" cy="805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51CA0F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Sketches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863101">
              <w:rPr>
                <w:rFonts w:cs="Calibri"/>
                <w:sz w:val="18"/>
                <w:szCs w:val="18"/>
              </w:rPr>
              <w:t>- 202</w:t>
            </w: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C199B5" w14:textId="77777777" w:rsidR="00AE25F2" w:rsidRDefault="00AE25F2" w:rsidP="00647EDB">
            <w:pPr>
              <w:pStyle w:val="Nincstrkz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akril, vászon</w:t>
            </w:r>
          </w:p>
          <w:p w14:paraId="2232A30D" w14:textId="77777777" w:rsidR="00AE25F2" w:rsidRPr="007B5EA1" w:rsidRDefault="00AE25F2" w:rsidP="00647EDB">
            <w:pPr>
              <w:pStyle w:val="Nincstrkz"/>
              <w:rPr>
                <w:rFonts w:ascii="Calibri Light" w:hAnsi="Calibri Light"/>
              </w:rPr>
            </w:pPr>
            <w:r>
              <w:rPr>
                <w:rFonts w:cs="Calibri"/>
                <w:sz w:val="18"/>
                <w:szCs w:val="18"/>
              </w:rPr>
              <w:t>100 x 80 cm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0BA5EB97" w14:textId="77777777" w:rsidR="00AE25F2" w:rsidRPr="00A10890" w:rsidRDefault="00AE25F2" w:rsidP="00647EDB">
            <w:pPr>
              <w:pStyle w:val="Nincstrkz"/>
              <w:rPr>
                <w:rFonts w:ascii="Calibri Light" w:hAnsi="Calibri Light" w:cs="Calibri"/>
              </w:rPr>
            </w:pPr>
            <w:r w:rsidRPr="00A10890">
              <w:rPr>
                <w:rFonts w:ascii="Calibri Light" w:hAnsi="Calibri Light" w:cs="Calibri Light"/>
                <w:spacing w:val="-4"/>
              </w:rPr>
              <w:t xml:space="preserve">Jelezve hátoldalon autográf felirattal: </w:t>
            </w:r>
            <w:proofErr w:type="spellStart"/>
            <w:r w:rsidRPr="00A10890">
              <w:rPr>
                <w:rFonts w:ascii="Calibri Light" w:hAnsi="Calibri Light" w:cs="Calibri Light"/>
                <w:spacing w:val="-4"/>
              </w:rPr>
              <w:t>Goth</w:t>
            </w:r>
            <w:proofErr w:type="spellEnd"/>
            <w:r w:rsidRPr="00A10890">
              <w:rPr>
                <w:rFonts w:ascii="Calibri Light" w:hAnsi="Calibri Light" w:cs="Calibri Light"/>
                <w:spacing w:val="-4"/>
              </w:rPr>
              <w:t xml:space="preserve"> 2022, valamint autográf felirattal: angol nyelvű cím, méret, és technika</w:t>
            </w:r>
          </w:p>
        </w:tc>
      </w:tr>
    </w:tbl>
    <w:p w14:paraId="1B831B10" w14:textId="77777777" w:rsidR="00AE25F2" w:rsidRDefault="00AE25F2" w:rsidP="00AE25F2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iCs/>
          <w:sz w:val="22"/>
          <w:szCs w:val="22"/>
        </w:rPr>
      </w:pPr>
    </w:p>
    <w:p w14:paraId="54859751" w14:textId="77777777" w:rsidR="00232494" w:rsidRDefault="00232494"/>
    <w:sectPr w:rsidR="00232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4F"/>
    <w:rsid w:val="000A524F"/>
    <w:rsid w:val="00232494"/>
    <w:rsid w:val="00AE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F792D"/>
  <w15:chartTrackingRefBased/>
  <w15:docId w15:val="{2957986A-F1FD-44D2-AC63-70DC7760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25F2"/>
    <w:pPr>
      <w:suppressAutoHyphens/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AE25F2"/>
    <w:pPr>
      <w:spacing w:before="0" w:after="0" w:line="240" w:lineRule="auto"/>
    </w:pPr>
  </w:style>
  <w:style w:type="paragraph" w:customStyle="1" w:styleId="Body">
    <w:name w:val="Body"/>
    <w:rsid w:val="00AE25F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2</cp:revision>
  <cp:lastPrinted>2022-11-30T12:47:00Z</cp:lastPrinted>
  <dcterms:created xsi:type="dcterms:W3CDTF">2022-11-30T12:39:00Z</dcterms:created>
  <dcterms:modified xsi:type="dcterms:W3CDTF">2022-11-30T12:48:00Z</dcterms:modified>
</cp:coreProperties>
</file>