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9987D" w14:textId="44FBD411" w:rsidR="00D01F10" w:rsidRPr="00872604" w:rsidRDefault="00D01F10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C037628" w14:textId="77777777" w:rsidR="00D01F10" w:rsidRPr="00872604" w:rsidRDefault="00D01F10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A9401C3" w14:textId="77777777" w:rsidR="00E878D7" w:rsidRPr="00872604" w:rsidRDefault="00E878D7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6F1C923" w14:textId="6E2CDFD6" w:rsidR="008B2572" w:rsidRPr="00872604" w:rsidRDefault="008B2572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72604">
        <w:rPr>
          <w:rFonts w:ascii="Times New Roman" w:eastAsia="Times New Roman" w:hAnsi="Times New Roman" w:cs="Times New Roman"/>
          <w:b/>
          <w:sz w:val="24"/>
          <w:szCs w:val="24"/>
        </w:rPr>
        <w:t>Tisztelt Adatigénylő!</w:t>
      </w:r>
      <w:r w:rsidRPr="008726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4BE1397" w14:textId="0D1A275A" w:rsidR="008B2572" w:rsidRPr="00872604" w:rsidRDefault="008B2572" w:rsidP="008B257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</w:p>
    <w:p w14:paraId="0B5F464F" w14:textId="79686EFF" w:rsidR="005E37DA" w:rsidRPr="007C03D7" w:rsidRDefault="00E878D7" w:rsidP="001A102E">
      <w:pPr>
        <w:pStyle w:val="ac"/>
        <w:jc w:val="both"/>
      </w:pPr>
      <w:r w:rsidRPr="00872604">
        <w:rPr>
          <w:b/>
          <w:bCs/>
        </w:rPr>
        <w:t xml:space="preserve">1) </w:t>
      </w:r>
      <w:r w:rsidR="005E37DA" w:rsidRPr="00872604">
        <w:t xml:space="preserve">2022-ben a Kormány 1376/2022. (VII. 29.) határozata alapján </w:t>
      </w:r>
      <w:r w:rsidR="00305244" w:rsidRPr="00872604">
        <w:t xml:space="preserve">és 2025-ben a 1081/2025. (III. 26.) Kormányhatározat alapján </w:t>
      </w:r>
      <w:r w:rsidR="001E2E23" w:rsidRPr="00872604">
        <w:t xml:space="preserve">a Joghallgatók Önképző Szervezete is </w:t>
      </w:r>
      <w:r w:rsidR="005E37DA" w:rsidRPr="00872604">
        <w:t>50</w:t>
      </w:r>
      <w:r w:rsidR="00406EA3">
        <w:t xml:space="preserve"> millió</w:t>
      </w:r>
      <w:r w:rsidR="005E37DA" w:rsidRPr="00872604">
        <w:t xml:space="preserve"> Ft támogatásban részesült az ELTE más szakkollégiumai (Bibó István Szakkollégium, Márton Áron Szakkollégium</w:t>
      </w:r>
      <w:r w:rsidR="00EE1590" w:rsidRPr="00872604">
        <w:t>, Eötvös József Collegium</w:t>
      </w:r>
      <w:r w:rsidR="005E37DA" w:rsidRPr="00872604">
        <w:t xml:space="preserve">), illetve </w:t>
      </w:r>
      <w:r w:rsidR="00305244" w:rsidRPr="00872604">
        <w:t>több</w:t>
      </w:r>
      <w:r w:rsidR="00EE1590" w:rsidRPr="00872604">
        <w:t xml:space="preserve"> </w:t>
      </w:r>
      <w:r w:rsidR="005E37DA" w:rsidRPr="00872604">
        <w:t>másik egyetem (</w:t>
      </w:r>
      <w:r w:rsidR="00305244" w:rsidRPr="00872604">
        <w:t xml:space="preserve">pl. </w:t>
      </w:r>
      <w:r w:rsidR="00EE1590" w:rsidRPr="00872604">
        <w:t>Budapesti Műszaki és Gazdaságtudományi Egyetem</w:t>
      </w:r>
      <w:r w:rsidR="005E37DA" w:rsidRPr="00872604">
        <w:t>, Nemzeti Közszolgálati Egyetem)</w:t>
      </w:r>
      <w:r w:rsidR="00EA0871" w:rsidRPr="00872604">
        <w:t xml:space="preserve"> </w:t>
      </w:r>
      <w:r w:rsidR="005E37DA" w:rsidRPr="00872604">
        <w:t xml:space="preserve">szakkollégiumai mellett. </w:t>
      </w:r>
    </w:p>
    <w:p w14:paraId="476A950B" w14:textId="0209A557" w:rsidR="00E878D7" w:rsidRPr="007C03D7" w:rsidRDefault="009C4023" w:rsidP="00A4526D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2) 2019.-2025. között éves bérleti díj 31.320.000.- Ft, 2025. július 15-től 35.400.000.- forint</w:t>
      </w:r>
      <w:r w:rsidR="00293526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. Bérleti díj tartozás nem áll fenn.</w:t>
      </w:r>
    </w:p>
    <w:p w14:paraId="5EE4B3F1" w14:textId="77777777" w:rsidR="00E878D7" w:rsidRPr="007C03D7" w:rsidRDefault="00E878D7" w:rsidP="00E878D7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731DD10" w14:textId="3C7755A4" w:rsidR="009C4023" w:rsidRPr="007C03D7" w:rsidRDefault="00E878D7" w:rsidP="009C4023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3) 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Egy 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bérleti szerződés 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jött létre az ELTE és a JÖSZ között, 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és a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z került 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meghosszabbítás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r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a, 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illetve 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módosítás</w:t>
      </w:r>
      <w:r w:rsidR="006425FE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r</w:t>
      </w:r>
      <w:r w:rsidR="009C4023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087C72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</w:t>
      </w:r>
      <w:r w:rsidR="00293526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(</w:t>
      </w:r>
      <w:r w:rsidR="00A4526D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Csatolva</w:t>
      </w:r>
      <w:r w:rsidR="003A1D29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  <w:r w:rsidR="00293526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)</w:t>
      </w:r>
    </w:p>
    <w:p w14:paraId="516628A3" w14:textId="77777777" w:rsidR="009C4023" w:rsidRPr="007C03D7" w:rsidRDefault="009C4023" w:rsidP="00E878D7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27E24D05" w14:textId="77777777" w:rsidR="00E878D7" w:rsidRPr="007C03D7" w:rsidRDefault="00E878D7" w:rsidP="00E878D7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A2C1D61" w14:textId="4159B7B5" w:rsidR="005E30DD" w:rsidRPr="007C03D7" w:rsidRDefault="00E878D7" w:rsidP="005E30DD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4) </w:t>
      </w:r>
      <w:r w:rsidR="005E30DD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Nem az ELTE üzemelteti a vendéglátó egységet, nevére ilyen hatósági engedély nem szól, ezért ilyen dokumentumot nem tudunk átadni. </w:t>
      </w:r>
    </w:p>
    <w:p w14:paraId="45A83E81" w14:textId="77777777" w:rsidR="00E878D7" w:rsidRPr="00872604" w:rsidRDefault="00E878D7" w:rsidP="00E878D7">
      <w:pPr>
        <w:pStyle w:val="Csakszveg"/>
        <w:rPr>
          <w:rFonts w:ascii="Times New Roman" w:hAnsi="Times New Roman" w:cs="Times New Roman"/>
          <w:b/>
          <w:bCs/>
        </w:rPr>
      </w:pPr>
    </w:p>
    <w:p w14:paraId="4BFE1C00" w14:textId="5E128121" w:rsidR="00DD7D5C" w:rsidRPr="00872604" w:rsidRDefault="00E878D7" w:rsidP="00DD7D5C">
      <w:pPr>
        <w:pStyle w:val="Csakszveg"/>
        <w:rPr>
          <w:rFonts w:ascii="Times New Roman" w:hAnsi="Times New Roman" w:cs="Times New Roman"/>
          <w:b/>
          <w:bCs/>
        </w:rPr>
      </w:pPr>
      <w:r w:rsidRPr="00872604">
        <w:rPr>
          <w:rFonts w:ascii="Times New Roman" w:hAnsi="Times New Roman" w:cs="Times New Roman"/>
          <w:b/>
          <w:bCs/>
        </w:rPr>
        <w:t xml:space="preserve">5) </w:t>
      </w:r>
      <w:r w:rsidR="00DD7D5C" w:rsidRPr="00872604">
        <w:rPr>
          <w:rFonts w:ascii="Times New Roman" w:hAnsi="Times New Roman" w:cs="Times New Roman"/>
        </w:rPr>
        <w:t xml:space="preserve">Információk az ELTE kollégiumokról: </w:t>
      </w:r>
      <w:hyperlink r:id="rId4" w:history="1">
        <w:r w:rsidR="00DD7D5C" w:rsidRPr="00872604">
          <w:rPr>
            <w:rStyle w:val="Hiperhivatkozs"/>
            <w:rFonts w:ascii="Times New Roman" w:hAnsi="Times New Roman" w:cs="Times New Roman"/>
          </w:rPr>
          <w:t>https://www.elte.hu/kollegiumok</w:t>
        </w:r>
      </w:hyperlink>
    </w:p>
    <w:tbl>
      <w:tblPr>
        <w:tblW w:w="8048" w:type="dxa"/>
        <w:jc w:val="center"/>
        <w:tblCellMar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495"/>
        <w:gridCol w:w="3553"/>
      </w:tblGrid>
      <w:tr w:rsidR="00DD7D5C" w:rsidRPr="00872604" w14:paraId="567C6983" w14:textId="77777777" w:rsidTr="001A102E">
        <w:trPr>
          <w:trHeight w:val="374"/>
          <w:jc w:val="center"/>
        </w:trPr>
        <w:tc>
          <w:tcPr>
            <w:tcW w:w="44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000000" w:fill="ED7D31"/>
            <w:noWrap/>
            <w:vAlign w:val="center"/>
            <w:hideMark/>
          </w:tcPr>
          <w:p w14:paraId="6E84F859" w14:textId="77777777" w:rsidR="00DD7D5C" w:rsidRPr="00872604" w:rsidRDefault="00DD7D5C" w:rsidP="00541E64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Kollégium</w:t>
            </w:r>
          </w:p>
        </w:tc>
        <w:tc>
          <w:tcPr>
            <w:tcW w:w="355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000000" w:fill="ED7D31"/>
            <w:noWrap/>
            <w:vAlign w:val="center"/>
            <w:hideMark/>
          </w:tcPr>
          <w:p w14:paraId="7E38720D" w14:textId="77777777" w:rsidR="00DD7D5C" w:rsidRPr="00872604" w:rsidRDefault="00DD7D5C" w:rsidP="00541E64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Férőhelyszám</w:t>
            </w:r>
          </w:p>
        </w:tc>
      </w:tr>
      <w:tr w:rsidR="00DD7D5C" w:rsidRPr="00872604" w14:paraId="7AE64055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DE8AC1D" w14:textId="4B3E608B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ADK</w:t>
            </w:r>
            <w:r w:rsidR="005627C0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(Ajtósi Dürer sori)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21FD975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274</w:t>
            </w:r>
          </w:p>
        </w:tc>
      </w:tr>
      <w:tr w:rsidR="00DD7D5C" w:rsidRPr="00872604" w14:paraId="613C6877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E3EED1E" w14:textId="3FB2D39C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DUK</w:t>
            </w:r>
            <w:r w:rsidR="006415AB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(Damjanich utcai)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F1B9BFE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151</w:t>
            </w:r>
          </w:p>
        </w:tc>
      </w:tr>
      <w:tr w:rsidR="00DD7D5C" w:rsidRPr="00872604" w14:paraId="4A8C6B35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5808D8C" w14:textId="45201334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EPK magyar</w:t>
            </w:r>
            <w:r w:rsidR="00C731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6415AB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(Erdős Pál Kollégium)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FC3186B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643</w:t>
            </w:r>
          </w:p>
        </w:tc>
      </w:tr>
      <w:tr w:rsidR="00DD7D5C" w:rsidRPr="00872604" w14:paraId="04CDD09B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7F99BC9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EPK külföldi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DDA2518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140</w:t>
            </w:r>
          </w:p>
        </w:tc>
      </w:tr>
      <w:tr w:rsidR="00DD7D5C" w:rsidRPr="00872604" w14:paraId="486C2218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6C87757" w14:textId="077A205F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KCSSK magyar</w:t>
            </w:r>
            <w:r w:rsidR="00FC0D58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(Kőrösi Csoma Sándor K.)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339724D1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1032</w:t>
            </w:r>
          </w:p>
        </w:tc>
      </w:tr>
      <w:tr w:rsidR="00DD7D5C" w:rsidRPr="00872604" w14:paraId="769B8A34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764C716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KCSSK külföldi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036850F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110</w:t>
            </w:r>
          </w:p>
        </w:tc>
      </w:tr>
      <w:tr w:rsidR="00DD7D5C" w:rsidRPr="00872604" w14:paraId="1084DF30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14:paraId="4811F389" w14:textId="479A1961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MÁK ELTE</w:t>
            </w:r>
            <w:r w:rsidR="00FC0D58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(Márton Áron Kollégium)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3B8B857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319</w:t>
            </w:r>
          </w:p>
        </w:tc>
      </w:tr>
      <w:tr w:rsidR="00DD7D5C" w:rsidRPr="00872604" w14:paraId="575D658C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5472F866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MÁK ELTE külföldi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59B0313A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200</w:t>
            </w:r>
          </w:p>
        </w:tc>
      </w:tr>
      <w:tr w:rsidR="00DD7D5C" w:rsidRPr="00872604" w14:paraId="30FA000E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350D7FC8" w14:textId="6A7E0B19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NFK</w:t>
            </w:r>
            <w:r w:rsidR="00230406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(Nándorfejérvári úti)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1EBDFEA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96</w:t>
            </w:r>
          </w:p>
        </w:tc>
      </w:tr>
      <w:tr w:rsidR="00DD7D5C" w:rsidRPr="00872604" w14:paraId="642B8A1C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1E0F015" w14:textId="54423040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VUK</w:t>
            </w:r>
            <w:r w:rsidR="00230406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(Vezér Úti Kollégium)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2D6704AF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240</w:t>
            </w:r>
          </w:p>
        </w:tc>
      </w:tr>
      <w:tr w:rsidR="00DD7D5C" w:rsidRPr="00872604" w14:paraId="165BF468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55E5186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Összesen: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3E6A7D76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3205</w:t>
            </w:r>
          </w:p>
        </w:tc>
      </w:tr>
      <w:tr w:rsidR="00DD7D5C" w:rsidRPr="00872604" w14:paraId="45B8A36F" w14:textId="77777777" w:rsidTr="001A102E">
        <w:trPr>
          <w:trHeight w:val="60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0BBF9C5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2669D90E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DD7D5C" w:rsidRPr="00872604" w14:paraId="2D24B87C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5762BFC0" w14:textId="55C36C8E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MÁSZ</w:t>
            </w:r>
            <w:r w:rsidR="00A3307A" w:rsidRPr="00872604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(Márton Áron </w:t>
            </w:r>
            <w:r w:rsidR="00453945" w:rsidRPr="00872604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Kollégium és </w:t>
            </w:r>
            <w:r w:rsidR="00A3307A" w:rsidRPr="00872604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Szakkollégium)</w:t>
            </w:r>
            <w:r w:rsidR="00114058" w:rsidRPr="00872604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-Debrecen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2630E35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110</w:t>
            </w:r>
          </w:p>
        </w:tc>
      </w:tr>
      <w:tr w:rsidR="00DD7D5C" w:rsidRPr="00872604" w14:paraId="36690B9E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4C62D7C" w14:textId="6FE716EE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MÁSZ-P</w:t>
            </w:r>
            <w:r w:rsidR="006C323D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écs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1CBE6FA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95</w:t>
            </w:r>
          </w:p>
        </w:tc>
      </w:tr>
      <w:tr w:rsidR="00DD7D5C" w:rsidRPr="00872604" w14:paraId="6E9B0099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6EF7D8B" w14:textId="393E1B9B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MÁSZ-S</w:t>
            </w:r>
            <w:r w:rsidR="006C323D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zeged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5CB032D5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166</w:t>
            </w:r>
          </w:p>
        </w:tc>
      </w:tr>
      <w:tr w:rsidR="00DD7D5C" w:rsidRPr="00872604" w14:paraId="526E167A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B72EB03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MÁSZ-Bp (htm)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12AEAEA1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352</w:t>
            </w:r>
          </w:p>
        </w:tc>
      </w:tr>
      <w:tr w:rsidR="00DD7D5C" w:rsidRPr="00872604" w14:paraId="5B79B749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46124CE" w14:textId="7FD26930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MÁSZ – más egyetem</w:t>
            </w:r>
            <w:r w:rsidR="006C323D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e</w:t>
            </w: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kről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DCDCE8B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79</w:t>
            </w:r>
          </w:p>
        </w:tc>
      </w:tr>
      <w:tr w:rsidR="00DD7D5C" w:rsidRPr="00872604" w14:paraId="5ACD750D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779510C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Összesen: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342717EC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802</w:t>
            </w:r>
          </w:p>
        </w:tc>
      </w:tr>
      <w:tr w:rsidR="00DD7D5C" w:rsidRPr="00872604" w14:paraId="56698095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17105608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8C1305E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DD7D5C" w:rsidRPr="00872604" w14:paraId="6D6D0BBE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2876A654" w14:textId="3F41F6C8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7E62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PÁK </w:t>
            </w:r>
            <w:r w:rsidR="007E622A" w:rsidRPr="007E62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(Pável Ágoston Koll</w:t>
            </w:r>
            <w:r w:rsidR="007E62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é</w:t>
            </w:r>
            <w:r w:rsidR="007E622A" w:rsidRPr="007E62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gium)</w:t>
            </w:r>
            <w:r w:rsidR="007E622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I-II-III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AD7A1F4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479</w:t>
            </w:r>
          </w:p>
        </w:tc>
      </w:tr>
      <w:tr w:rsidR="00DD7D5C" w:rsidRPr="00872604" w14:paraId="4717C4E7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B686CD7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PÁK III. (külföldiek)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0242E7A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64</w:t>
            </w:r>
          </w:p>
        </w:tc>
      </w:tr>
      <w:tr w:rsidR="00DD7D5C" w:rsidRPr="00872604" w14:paraId="20B2F84B" w14:textId="77777777" w:rsidTr="001A102E">
        <w:trPr>
          <w:trHeight w:val="204"/>
          <w:jc w:val="center"/>
        </w:trPr>
        <w:tc>
          <w:tcPr>
            <w:tcW w:w="4495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5E9AFCD" w14:textId="77777777" w:rsidR="00DD7D5C" w:rsidRPr="00872604" w:rsidRDefault="00DD7D5C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Összesen:</w:t>
            </w:r>
          </w:p>
        </w:tc>
        <w:tc>
          <w:tcPr>
            <w:tcW w:w="3553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210A3C2B" w14:textId="77777777" w:rsidR="00DD7D5C" w:rsidRPr="00872604" w:rsidRDefault="00DD7D5C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543</w:t>
            </w:r>
          </w:p>
        </w:tc>
      </w:tr>
    </w:tbl>
    <w:p w14:paraId="555CF688" w14:textId="77777777" w:rsidR="00DD7D5C" w:rsidRPr="00872604" w:rsidRDefault="00DD7D5C" w:rsidP="00DD7D5C">
      <w:pPr>
        <w:rPr>
          <w:rFonts w:ascii="Times New Roman" w:hAnsi="Times New Roman" w:cs="Times New Roman"/>
        </w:rPr>
      </w:pPr>
    </w:p>
    <w:p w14:paraId="6A6A9C2A" w14:textId="2930E5FE" w:rsidR="00DD7D5C" w:rsidRPr="007C03D7" w:rsidRDefault="005F700D" w:rsidP="00DD7D5C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T</w:t>
      </w:r>
      <w:r w:rsidR="00DD7D5C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úljelentkezési arány Budapesten értelmezhető: felsőévesek körében ~120%, elsőévesek körében ~200%</w:t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14:paraId="63AE0487" w14:textId="77777777" w:rsidR="00E878D7" w:rsidRPr="007C03D7" w:rsidRDefault="00E878D7" w:rsidP="00E878D7">
      <w:pPr>
        <w:pStyle w:val="Csak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5DCFAC68" w14:textId="2DF343CC" w:rsidR="00A87432" w:rsidRPr="007C03D7" w:rsidRDefault="00E878D7" w:rsidP="00A87432">
      <w:pPr>
        <w:pStyle w:val="Jegyzetszveg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6) </w:t>
      </w:r>
      <w:r w:rsidR="00A87432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>Az ELTE által üzemeltetett szakkollégiumok befogadó képessége:</w:t>
      </w:r>
    </w:p>
    <w:p w14:paraId="045EBC73" w14:textId="77777777" w:rsidR="00A87432" w:rsidRPr="00872604" w:rsidRDefault="00A87432" w:rsidP="00A87432">
      <w:pPr>
        <w:rPr>
          <w:rFonts w:ascii="Times New Roman" w:hAnsi="Times New Roman" w:cs="Times New Roman"/>
        </w:rPr>
      </w:pPr>
      <w:r w:rsidRPr="00872604">
        <w:rPr>
          <w:rFonts w:ascii="Times New Roman" w:hAnsi="Times New Roman" w:cs="Times New Roman"/>
        </w:rPr>
        <w:t xml:space="preserve">információk: </w:t>
      </w:r>
      <w:hyperlink r:id="rId5" w:history="1">
        <w:r w:rsidRPr="00872604">
          <w:rPr>
            <w:rStyle w:val="Hiperhivatkozs"/>
            <w:rFonts w:ascii="Times New Roman" w:hAnsi="Times New Roman" w:cs="Times New Roman"/>
          </w:rPr>
          <w:t>https://www.elte.hu/tehetseggondozas/szakkollegiumok</w:t>
        </w:r>
      </w:hyperlink>
    </w:p>
    <w:tbl>
      <w:tblPr>
        <w:tblW w:w="8048" w:type="dxa"/>
        <w:jc w:val="center"/>
        <w:tblCellMar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5245"/>
        <w:gridCol w:w="2803"/>
      </w:tblGrid>
      <w:tr w:rsidR="00A87432" w:rsidRPr="00872604" w14:paraId="28AB548E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1703EED" w14:textId="42671EF4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ARTSZK</w:t>
            </w:r>
            <w:r w:rsidR="00185513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</w:t>
            </w:r>
            <w:r w:rsidR="00185513" w:rsidRPr="00872604">
              <w:rPr>
                <w:rFonts w:ascii="Times New Roman" w:hAnsi="Times New Roman" w:cs="Times New Roman"/>
              </w:rPr>
              <w:t>Angelusz Róbert Társtudományi Szakkoll.)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A2AD7F4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27</w:t>
            </w:r>
          </w:p>
        </w:tc>
      </w:tr>
      <w:tr w:rsidR="00A87432" w:rsidRPr="00872604" w14:paraId="00875A9A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FD785CE" w14:textId="708CAE7E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BSZK</w:t>
            </w:r>
            <w:r w:rsidR="004C117A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(Bolyai)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1A350ED9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65</w:t>
            </w:r>
          </w:p>
        </w:tc>
      </w:tr>
      <w:tr w:rsidR="00A87432" w:rsidRPr="00872604" w14:paraId="69FFE7DC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63AB6929" w14:textId="428D2A42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BISZK</w:t>
            </w:r>
            <w:r w:rsidR="004C117A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(Bibó István)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1EE31F9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42</w:t>
            </w:r>
          </w:p>
        </w:tc>
      </w:tr>
      <w:tr w:rsidR="00A87432" w:rsidRPr="00872604" w14:paraId="1D9BE651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196ECAED" w14:textId="14979B9C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EJC</w:t>
            </w:r>
            <w:r w:rsidR="004C117A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(Eötvös József Collegium)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4A6B9E12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124</w:t>
            </w:r>
          </w:p>
        </w:tc>
      </w:tr>
      <w:tr w:rsidR="00A87432" w:rsidRPr="00872604" w14:paraId="7E894ED9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00DF79BC" w14:textId="09D493F3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ISSZK</w:t>
            </w:r>
            <w:r w:rsidR="004C117A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(Illyés Sándor Szk.)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184DDFA4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30</w:t>
            </w:r>
          </w:p>
        </w:tc>
      </w:tr>
      <w:tr w:rsidR="00A87432" w:rsidRPr="00872604" w14:paraId="348E9914" w14:textId="77777777" w:rsidTr="00541E64">
        <w:trPr>
          <w:trHeight w:val="204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4A2CFFB" w14:textId="458F3954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NÁSZ</w:t>
            </w:r>
            <w:r w:rsidR="004C117A"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(Navratil Ákos Szk.)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2511BD0E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30</w:t>
            </w:r>
          </w:p>
        </w:tc>
      </w:tr>
      <w:tr w:rsidR="00A87432" w:rsidRPr="00872604" w14:paraId="69CA8786" w14:textId="77777777" w:rsidTr="00541E64">
        <w:trPr>
          <w:trHeight w:val="28"/>
          <w:jc w:val="center"/>
        </w:trPr>
        <w:tc>
          <w:tcPr>
            <w:tcW w:w="1924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bottom"/>
            <w:hideMark/>
          </w:tcPr>
          <w:p w14:paraId="5D9369AF" w14:textId="77777777" w:rsidR="00A87432" w:rsidRPr="00872604" w:rsidRDefault="00A87432" w:rsidP="00541E6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Összesen (belső) szakkollégiumok: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bottom"/>
            <w:hideMark/>
          </w:tcPr>
          <w:p w14:paraId="7B4A3B1B" w14:textId="77777777" w:rsidR="00A87432" w:rsidRPr="00872604" w:rsidRDefault="00A87432" w:rsidP="00541E64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8726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318</w:t>
            </w:r>
          </w:p>
        </w:tc>
      </w:tr>
    </w:tbl>
    <w:p w14:paraId="19BDFE51" w14:textId="77777777" w:rsidR="00A87432" w:rsidRPr="00872604" w:rsidRDefault="00A87432" w:rsidP="00A87432">
      <w:pPr>
        <w:rPr>
          <w:rFonts w:ascii="Times New Roman" w:hAnsi="Times New Roman" w:cs="Times New Roman"/>
        </w:rPr>
      </w:pPr>
    </w:p>
    <w:p w14:paraId="7610177E" w14:textId="77777777" w:rsidR="008B2572" w:rsidRPr="007C03D7" w:rsidRDefault="008B2572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BAEE4E6" w14:textId="77777777" w:rsidR="008B2572" w:rsidRPr="007C03D7" w:rsidRDefault="008B2572" w:rsidP="008B257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Tájékoztatom, hogy az Infotv. 31. § (1) és (3) bekezdésére figyelemmel az igény elutasításának közlésétől, a határidő eredménytelen elteltétől, illetve a költségtérítés megfizetésére vonatkozó határidő lejártától számított harminc napon belül a hatáskörrel és illetékességgel rendelkező bíróság előtt pert indíthat az Egyetem ellen. Továbbá az Infotv. 52. § (1a) bekezdésére figyelemmel az igény elutasításának közlésétől, a határidő eredménytelen elteltétől, illetve a költségtérítés megfizetésére vonatkozó határidő lejártától számított egy éven belül vizsgálatot kezdeményezhet a Nemzeti Adatvédelmi és Információszabadság Hatóságnál.</w:t>
      </w:r>
    </w:p>
    <w:p w14:paraId="3F901BE1" w14:textId="77777777" w:rsidR="008B2572" w:rsidRPr="007C03D7" w:rsidRDefault="008B2572" w:rsidP="008B2572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68A55CA" w14:textId="0B34B419" w:rsidR="008B2572" w:rsidRPr="007C03D7" w:rsidRDefault="008B2572" w:rsidP="008B2572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Budapest, </w:t>
      </w:r>
      <w:r w:rsidR="00E878D7"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2025. </w:t>
      </w:r>
      <w:r w:rsidR="0044533F">
        <w:rPr>
          <w:rFonts w:ascii="Times New Roman" w:eastAsia="Times New Roman" w:hAnsi="Times New Roman" w:cs="Times New Roman"/>
          <w:sz w:val="24"/>
          <w:szCs w:val="24"/>
          <w:lang w:eastAsia="hu-HU"/>
        </w:rPr>
        <w:t>október 2.</w:t>
      </w:r>
    </w:p>
    <w:p w14:paraId="5409F20F" w14:textId="2DE9144F" w:rsidR="008B2572" w:rsidRDefault="008B2572" w:rsidP="008B2572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</w:r>
      <w:r w:rsidRPr="007C03D7">
        <w:rPr>
          <w:rFonts w:ascii="Times New Roman" w:eastAsia="Times New Roman" w:hAnsi="Times New Roman" w:cs="Times New Roman"/>
          <w:sz w:val="24"/>
          <w:szCs w:val="24"/>
          <w:lang w:eastAsia="hu-HU"/>
        </w:rPr>
        <w:tab/>
        <w:t>Üdvözlettel:</w:t>
      </w:r>
    </w:p>
    <w:p w14:paraId="61BCE121" w14:textId="6A283CCF" w:rsidR="00625C21" w:rsidRPr="007C03D7" w:rsidRDefault="00625C21" w:rsidP="003E6670">
      <w:pPr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Eötvös </w:t>
      </w:r>
      <w:r w:rsidR="003E6670">
        <w:rPr>
          <w:rFonts w:ascii="Times New Roman" w:eastAsia="Times New Roman" w:hAnsi="Times New Roman" w:cs="Times New Roman"/>
          <w:sz w:val="24"/>
          <w:szCs w:val="24"/>
          <w:lang w:eastAsia="hu-HU"/>
        </w:rPr>
        <w:t>Loránd Tudományegyetem</w:t>
      </w:r>
    </w:p>
    <w:p w14:paraId="4A015CA0" w14:textId="77777777" w:rsidR="00AC2552" w:rsidRPr="00872604" w:rsidRDefault="0044533F">
      <w:pPr>
        <w:rPr>
          <w:rFonts w:ascii="Times New Roman" w:hAnsi="Times New Roman" w:cs="Times New Roman"/>
        </w:rPr>
      </w:pPr>
    </w:p>
    <w:sectPr w:rsidR="00AC2552" w:rsidRPr="0087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572"/>
    <w:rsid w:val="000322E6"/>
    <w:rsid w:val="00087C72"/>
    <w:rsid w:val="000D5BAB"/>
    <w:rsid w:val="00114058"/>
    <w:rsid w:val="00131ED1"/>
    <w:rsid w:val="00185513"/>
    <w:rsid w:val="001A102E"/>
    <w:rsid w:val="001E2E23"/>
    <w:rsid w:val="00230406"/>
    <w:rsid w:val="00293526"/>
    <w:rsid w:val="00305244"/>
    <w:rsid w:val="003A1D29"/>
    <w:rsid w:val="003A7A84"/>
    <w:rsid w:val="003E6670"/>
    <w:rsid w:val="00406EA3"/>
    <w:rsid w:val="00412AF4"/>
    <w:rsid w:val="0044533F"/>
    <w:rsid w:val="00453945"/>
    <w:rsid w:val="004A5120"/>
    <w:rsid w:val="004C117A"/>
    <w:rsid w:val="005627C0"/>
    <w:rsid w:val="005E30DD"/>
    <w:rsid w:val="005E37DA"/>
    <w:rsid w:val="005F700D"/>
    <w:rsid w:val="006072BC"/>
    <w:rsid w:val="00612FF7"/>
    <w:rsid w:val="00625C21"/>
    <w:rsid w:val="006415AB"/>
    <w:rsid w:val="006425FE"/>
    <w:rsid w:val="006C323D"/>
    <w:rsid w:val="006F1A8E"/>
    <w:rsid w:val="00752045"/>
    <w:rsid w:val="007C03D7"/>
    <w:rsid w:val="007D67C3"/>
    <w:rsid w:val="007E0747"/>
    <w:rsid w:val="007E622A"/>
    <w:rsid w:val="00872604"/>
    <w:rsid w:val="008B2572"/>
    <w:rsid w:val="00903439"/>
    <w:rsid w:val="009C4023"/>
    <w:rsid w:val="00A00735"/>
    <w:rsid w:val="00A3307A"/>
    <w:rsid w:val="00A4526D"/>
    <w:rsid w:val="00A87432"/>
    <w:rsid w:val="00AE2462"/>
    <w:rsid w:val="00AF6C0E"/>
    <w:rsid w:val="00B46A17"/>
    <w:rsid w:val="00B629E9"/>
    <w:rsid w:val="00B906AC"/>
    <w:rsid w:val="00C7313F"/>
    <w:rsid w:val="00CC4433"/>
    <w:rsid w:val="00CC59EB"/>
    <w:rsid w:val="00D01F10"/>
    <w:rsid w:val="00D07AC1"/>
    <w:rsid w:val="00DB10A6"/>
    <w:rsid w:val="00DD7D5C"/>
    <w:rsid w:val="00E878D7"/>
    <w:rsid w:val="00EA0871"/>
    <w:rsid w:val="00EE1590"/>
    <w:rsid w:val="00F17F15"/>
    <w:rsid w:val="00F313DD"/>
    <w:rsid w:val="00F50A1B"/>
    <w:rsid w:val="00F71E27"/>
    <w:rsid w:val="00FC0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E4B9A"/>
  <w15:chartTrackingRefBased/>
  <w15:docId w15:val="{A0462454-A52D-4510-A846-C225008A3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B2572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3A7A8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A7A8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A7A84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A7A8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A7A84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71E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71E27"/>
    <w:rPr>
      <w:rFonts w:ascii="Segoe UI" w:hAnsi="Segoe UI" w:cs="Segoe UI"/>
      <w:sz w:val="18"/>
      <w:szCs w:val="18"/>
    </w:rPr>
  </w:style>
  <w:style w:type="paragraph" w:styleId="Csakszveg">
    <w:name w:val="Plain Text"/>
    <w:basedOn w:val="Norml"/>
    <w:link w:val="CsakszvegChar"/>
    <w:uiPriority w:val="99"/>
    <w:unhideWhenUsed/>
    <w:rsid w:val="00E878D7"/>
    <w:pPr>
      <w:spacing w:after="0" w:line="240" w:lineRule="auto"/>
    </w:pPr>
    <w:rPr>
      <w:rFonts w:ascii="Calibri" w:hAnsi="Calibri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rsid w:val="00E878D7"/>
    <w:rPr>
      <w:rFonts w:ascii="Calibri" w:hAnsi="Calibri"/>
      <w:szCs w:val="21"/>
    </w:rPr>
  </w:style>
  <w:style w:type="paragraph" w:styleId="Listaszerbekezds">
    <w:name w:val="List Paragraph"/>
    <w:basedOn w:val="Norml"/>
    <w:uiPriority w:val="34"/>
    <w:qFormat/>
    <w:rsid w:val="00D01F10"/>
    <w:pPr>
      <w:spacing w:after="160" w:line="259" w:lineRule="auto"/>
      <w:ind w:left="720"/>
      <w:contextualSpacing/>
    </w:pPr>
  </w:style>
  <w:style w:type="paragraph" w:customStyle="1" w:styleId="ac">
    <w:name w:val="ac"/>
    <w:basedOn w:val="Norml"/>
    <w:rsid w:val="005E37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highlighted">
    <w:name w:val="highlighted"/>
    <w:basedOn w:val="Bekezdsalapbettpusa"/>
    <w:rsid w:val="005E37DA"/>
  </w:style>
  <w:style w:type="character" w:styleId="Hiperhivatkozs">
    <w:name w:val="Hyperlink"/>
    <w:basedOn w:val="Bekezdsalapbettpusa"/>
    <w:uiPriority w:val="99"/>
    <w:unhideWhenUsed/>
    <w:rsid w:val="00DD7D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27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3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70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1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43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95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3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elte.hu/tehetseggondozas/szakkollegiumok" TargetMode="External"/><Relationship Id="rId4" Type="http://schemas.openxmlformats.org/officeDocument/2006/relationships/hyperlink" Target="https://www.elte.hu/kollegi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357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Cs. Klára</dc:creator>
  <cp:keywords/>
  <dc:description/>
  <cp:lastModifiedBy>Cs. Klára</cp:lastModifiedBy>
  <cp:revision>15</cp:revision>
  <dcterms:created xsi:type="dcterms:W3CDTF">2025-09-30T13:13:00Z</dcterms:created>
  <dcterms:modified xsi:type="dcterms:W3CDTF">2025-10-02T14:16:00Z</dcterms:modified>
</cp:coreProperties>
</file>