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044A2ACE" w14:textId="2CC4A8D0" w:rsidR="00115CDB" w:rsidRDefault="00321252">
      <w:pPr>
        <w:spacing w:after="0" w:line="259" w:lineRule="auto"/>
        <w:ind w:left="6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0A03354" wp14:editId="1CDDD3C4">
                <wp:simplePos x="0" y="0"/>
                <wp:positionH relativeFrom="column">
                  <wp:posOffset>-10667</wp:posOffset>
                </wp:positionH>
                <wp:positionV relativeFrom="paragraph">
                  <wp:posOffset>-79723</wp:posOffset>
                </wp:positionV>
                <wp:extent cx="5827980" cy="874776"/>
                <wp:effectExtent l="0" t="0" r="0" b="0"/>
                <wp:wrapNone/>
                <wp:docPr id="13336" name="Group 133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7980" cy="874776"/>
                          <a:chOff x="0" y="0"/>
                          <a:chExt cx="5827980" cy="874776"/>
                        </a:xfrm>
                      </wpg:grpSpPr>
                      <wps:wsp>
                        <wps:cNvPr id="17880" name="Shape 17880"/>
                        <wps:cNvSpPr/>
                        <wps:spPr>
                          <a:xfrm>
                            <a:off x="0" y="868680"/>
                            <a:ext cx="57966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6661" h="9144">
                                <a:moveTo>
                                  <a:pt x="0" y="0"/>
                                </a:moveTo>
                                <a:lnTo>
                                  <a:pt x="5796661" y="0"/>
                                </a:lnTo>
                                <a:lnTo>
                                  <a:pt x="57966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64" name="Picture 26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161229" y="5080"/>
                            <a:ext cx="666750" cy="8001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6" name="Picture 26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22174" y="0"/>
                            <a:ext cx="666750" cy="8001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  <w:pict>
              <v:group id="Group 13336" style="width:458.896pt;height:68.88pt;position:absolute;z-index:-2147483391;mso-position-horizontal-relative:text;mso-position-horizontal:absolute;margin-left:-0.840004pt;mso-position-vertical-relative:text;margin-top:-6.2775pt;" coordsize="58279,8747">
                <v:shape id="Shape 17881" style="position:absolute;width:57966;height:91;left:0;top:8686;" coordsize="5796661,9144" path="m0,0l5796661,0l5796661,9144l0,9144l0,0">
                  <v:stroke weight="0pt" endcap="flat" joinstyle="miter" miterlimit="10" on="false" color="#000000" opacity="0"/>
                  <v:fill on="true" color="#000000"/>
                </v:shape>
                <v:shape id="Picture 264" style="position:absolute;width:6667;height:8001;left:51612;top:50;" filled="f">
                  <v:imagedata r:id="rId8"/>
                </v:shape>
                <v:shape id="Picture 266" style="position:absolute;width:6667;height:8001;left:221;top:0;" filled="f">
                  <v:imagedata r:id="rId8"/>
                </v:shape>
              </v:group>
            </w:pict>
          </mc:Fallback>
        </mc:AlternateContent>
      </w:r>
      <w:r>
        <w:rPr>
          <w:b/>
          <w:color w:val="0F200A"/>
          <w:sz w:val="52"/>
        </w:rPr>
        <w:t xml:space="preserve">ELŐTERJESZTÉS – </w:t>
      </w:r>
      <w:r w:rsidR="0080676F">
        <w:rPr>
          <w:b/>
          <w:color w:val="0F200A"/>
          <w:sz w:val="52"/>
        </w:rPr>
        <w:t>2.1</w:t>
      </w:r>
      <w:r>
        <w:rPr>
          <w:b/>
          <w:color w:val="0F200A"/>
          <w:sz w:val="52"/>
        </w:rPr>
        <w:t xml:space="preserve">. </w:t>
      </w:r>
    </w:p>
    <w:p w14:paraId="2C58C255" w14:textId="77777777" w:rsidR="00115CDB" w:rsidRDefault="00321252">
      <w:pPr>
        <w:spacing w:after="0" w:line="279" w:lineRule="auto"/>
        <w:ind w:left="1322" w:right="1305" w:firstLine="0"/>
        <w:jc w:val="center"/>
      </w:pPr>
      <w:r>
        <w:rPr>
          <w:i/>
          <w:color w:val="0F200A"/>
          <w:sz w:val="20"/>
        </w:rPr>
        <w:t xml:space="preserve">Nagymaros Város Önkormányzatának az Önkormányzat Szervezeti és Működési Szabályzatáról szóló 3/2007. (IV. 3.) önkormányzati rendelete alapján </w:t>
      </w:r>
    </w:p>
    <w:p w14:paraId="6423F1C5" w14:textId="77777777" w:rsidR="00115CDB" w:rsidRDefault="00321252">
      <w:pPr>
        <w:spacing w:after="0" w:line="259" w:lineRule="auto"/>
        <w:ind w:left="12" w:firstLine="0"/>
        <w:jc w:val="left"/>
      </w:pPr>
      <w:r>
        <w:rPr>
          <w:color w:val="0F200A"/>
          <w:sz w:val="12"/>
        </w:rPr>
        <w:t xml:space="preserve"> </w:t>
      </w:r>
    </w:p>
    <w:p w14:paraId="51FF09ED" w14:textId="77777777" w:rsidR="00115CDB" w:rsidRDefault="00321252">
      <w:pPr>
        <w:spacing w:after="125" w:line="259" w:lineRule="auto"/>
        <w:ind w:left="12" w:firstLine="0"/>
        <w:jc w:val="left"/>
      </w:pPr>
      <w:r>
        <w:rPr>
          <w:rFonts w:ascii="Calibri" w:eastAsia="Calibri" w:hAnsi="Calibri" w:cs="Calibri"/>
          <w:color w:val="0F200A"/>
          <w:sz w:val="12"/>
        </w:rPr>
        <w:t xml:space="preserve"> </w:t>
      </w:r>
    </w:p>
    <w:p w14:paraId="402CB080" w14:textId="77777777" w:rsidR="00115CDB" w:rsidRDefault="00321252">
      <w:pPr>
        <w:spacing w:after="17" w:line="259" w:lineRule="auto"/>
        <w:ind w:left="12" w:firstLine="0"/>
        <w:jc w:val="left"/>
      </w:pPr>
      <w:r>
        <w:rPr>
          <w:b/>
          <w:color w:val="0F200A"/>
        </w:rPr>
        <w:t xml:space="preserve"> </w:t>
      </w:r>
    </w:p>
    <w:p w14:paraId="0D7BEB74" w14:textId="2BA774A4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 dátuma: </w:t>
      </w:r>
      <w:r>
        <w:rPr>
          <w:b/>
          <w:color w:val="0F200A"/>
        </w:rPr>
        <w:tab/>
        <w:t xml:space="preserve">2022. </w:t>
      </w:r>
      <w:r w:rsidR="0080676F">
        <w:rPr>
          <w:b/>
          <w:color w:val="0F200A"/>
        </w:rPr>
        <w:t>november 28.</w:t>
      </w:r>
      <w:r>
        <w:rPr>
          <w:b/>
          <w:color w:val="0F200A"/>
        </w:rPr>
        <w:t xml:space="preserve"> </w:t>
      </w:r>
    </w:p>
    <w:p w14:paraId="66048985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ülés: </w:t>
      </w:r>
      <w:r>
        <w:rPr>
          <w:b/>
          <w:color w:val="0F200A"/>
        </w:rPr>
        <w:tab/>
        <w:t xml:space="preserve">HVB, Képviselő-testületi ülés </w:t>
      </w:r>
    </w:p>
    <w:p w14:paraId="571C9EFD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Az előterjesztést készítette: </w:t>
      </w:r>
      <w:r>
        <w:rPr>
          <w:b/>
          <w:color w:val="0F200A"/>
        </w:rPr>
        <w:tab/>
        <w:t xml:space="preserve">Papp Noémi és Plentner Katalin </w:t>
      </w:r>
    </w:p>
    <w:p w14:paraId="000C2A6E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Előterjesztő: </w:t>
      </w:r>
      <w:r>
        <w:rPr>
          <w:b/>
          <w:color w:val="0F200A"/>
        </w:rPr>
        <w:tab/>
        <w:t xml:space="preserve">Heinczinger Balázs </w:t>
      </w:r>
    </w:p>
    <w:p w14:paraId="6DC45B41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 típusa-1: </w:t>
      </w:r>
      <w:r>
        <w:rPr>
          <w:b/>
          <w:color w:val="0F200A"/>
        </w:rPr>
        <w:tab/>
      </w:r>
      <w:r>
        <w:rPr>
          <w:b/>
          <w:color w:val="0F200A"/>
          <w:u w:val="single" w:color="0F200A"/>
        </w:rPr>
        <w:t>nyílt</w:t>
      </w:r>
      <w:r>
        <w:rPr>
          <w:color w:val="0F200A"/>
        </w:rPr>
        <w:t xml:space="preserve"> / zárt</w:t>
      </w:r>
      <w:r>
        <w:rPr>
          <w:b/>
          <w:color w:val="0F200A"/>
        </w:rPr>
        <w:t xml:space="preserve"> </w:t>
      </w:r>
    </w:p>
    <w:p w14:paraId="20EDCDA5" w14:textId="77777777" w:rsidR="00115CDB" w:rsidRDefault="00321252">
      <w:pPr>
        <w:tabs>
          <w:tab w:val="right" w:pos="9086"/>
        </w:tabs>
        <w:spacing w:after="27" w:line="259" w:lineRule="auto"/>
        <w:ind w:left="-3" w:firstLine="0"/>
        <w:jc w:val="left"/>
      </w:pPr>
      <w:r>
        <w:rPr>
          <w:b/>
          <w:color w:val="0F200A"/>
        </w:rPr>
        <w:t xml:space="preserve">A napirendet tárgyaló ülés típusa-2: </w:t>
      </w:r>
      <w:r>
        <w:rPr>
          <w:b/>
          <w:color w:val="0F200A"/>
        </w:rPr>
        <w:tab/>
      </w:r>
      <w:r>
        <w:rPr>
          <w:b/>
          <w:color w:val="0F200A"/>
          <w:u w:val="single" w:color="0F200A"/>
        </w:rPr>
        <w:t>rendes</w:t>
      </w:r>
      <w:r>
        <w:rPr>
          <w:color w:val="0F200A"/>
        </w:rPr>
        <w:t xml:space="preserve"> / rendkívüli</w:t>
      </w:r>
      <w:r>
        <w:rPr>
          <w:b/>
          <w:color w:val="0F200A"/>
        </w:rPr>
        <w:t xml:space="preserve"> </w:t>
      </w:r>
    </w:p>
    <w:p w14:paraId="5DF6EBF6" w14:textId="77777777" w:rsidR="00115CDB" w:rsidRDefault="00321252">
      <w:pPr>
        <w:tabs>
          <w:tab w:val="right" w:pos="9086"/>
        </w:tabs>
        <w:spacing w:after="0" w:line="259" w:lineRule="auto"/>
        <w:ind w:left="-3" w:firstLine="0"/>
        <w:jc w:val="left"/>
      </w:pPr>
      <w:r>
        <w:rPr>
          <w:b/>
          <w:color w:val="0F200A"/>
        </w:rPr>
        <w:t xml:space="preserve">A határozat elfogadásához szükséges többség típusa: </w:t>
      </w:r>
      <w:r>
        <w:rPr>
          <w:b/>
          <w:color w:val="0F200A"/>
        </w:rPr>
        <w:tab/>
      </w:r>
      <w:r>
        <w:rPr>
          <w:b/>
          <w:color w:val="0F200A"/>
          <w:u w:val="single" w:color="0F200A"/>
        </w:rPr>
        <w:t>egyszerű</w:t>
      </w:r>
      <w:r>
        <w:rPr>
          <w:color w:val="0F200A"/>
        </w:rPr>
        <w:t xml:space="preserve"> / minősített</w:t>
      </w:r>
      <w:r>
        <w:rPr>
          <w:b/>
          <w:color w:val="0F200A"/>
        </w:rPr>
        <w:t xml:space="preserve"> </w:t>
      </w:r>
    </w:p>
    <w:tbl>
      <w:tblPr>
        <w:tblStyle w:val="TableGrid"/>
        <w:tblW w:w="9297" w:type="dxa"/>
        <w:tblInd w:w="-101" w:type="dxa"/>
        <w:tblCellMar>
          <w:top w:w="19" w:type="dxa"/>
          <w:right w:w="115" w:type="dxa"/>
        </w:tblCellMar>
        <w:tblLook w:val="04A0" w:firstRow="1" w:lastRow="0" w:firstColumn="1" w:lastColumn="0" w:noHBand="0" w:noVBand="1"/>
      </w:tblPr>
      <w:tblGrid>
        <w:gridCol w:w="7891"/>
        <w:gridCol w:w="1406"/>
      </w:tblGrid>
      <w:tr w:rsidR="00115CDB" w14:paraId="22F9BA5C" w14:textId="77777777">
        <w:trPr>
          <w:trHeight w:val="547"/>
        </w:trPr>
        <w:tc>
          <w:tcPr>
            <w:tcW w:w="789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4C71EF9" w14:textId="77777777" w:rsidR="00115CDB" w:rsidRDefault="00321252">
            <w:pPr>
              <w:spacing w:after="0" w:line="259" w:lineRule="auto"/>
              <w:ind w:left="113" w:firstLine="0"/>
              <w:jc w:val="left"/>
            </w:pPr>
            <w:r>
              <w:rPr>
                <w:b/>
                <w:color w:val="0F200A"/>
              </w:rPr>
              <w:t xml:space="preserve">A szavazás módja: </w:t>
            </w:r>
          </w:p>
          <w:p w14:paraId="45FC11CB" w14:textId="77777777" w:rsidR="00115CDB" w:rsidRDefault="00321252">
            <w:pPr>
              <w:spacing w:after="0" w:line="259" w:lineRule="auto"/>
              <w:ind w:left="113" w:firstLine="0"/>
              <w:jc w:val="left"/>
            </w:pPr>
            <w:r>
              <w:rPr>
                <w:b/>
                <w:color w:val="0F200A"/>
              </w:rPr>
              <w:t xml:space="preserve">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24382B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0F200A"/>
                <w:u w:val="single" w:color="0F200A"/>
              </w:rPr>
              <w:t>nyílt</w:t>
            </w:r>
            <w:r>
              <w:rPr>
                <w:color w:val="0F200A"/>
              </w:rPr>
              <w:t xml:space="preserve"> / titkos</w:t>
            </w:r>
            <w:r>
              <w:rPr>
                <w:b/>
                <w:color w:val="0F200A"/>
              </w:rPr>
              <w:t xml:space="preserve"> </w:t>
            </w:r>
          </w:p>
        </w:tc>
      </w:tr>
      <w:tr w:rsidR="00115CDB" w14:paraId="7715B2F5" w14:textId="77777777">
        <w:trPr>
          <w:trHeight w:val="584"/>
        </w:trPr>
        <w:tc>
          <w:tcPr>
            <w:tcW w:w="7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6F3137" w14:textId="77777777" w:rsidR="00115CDB" w:rsidRDefault="00321252">
            <w:pPr>
              <w:spacing w:after="19" w:line="259" w:lineRule="auto"/>
              <w:ind w:left="113" w:firstLine="0"/>
              <w:jc w:val="left"/>
            </w:pPr>
            <w:r>
              <w:rPr>
                <w:b/>
              </w:rPr>
              <w:t xml:space="preserve">A tárgyalandó témakör tárgya: </w:t>
            </w:r>
          </w:p>
          <w:p w14:paraId="01BFE400" w14:textId="77777777" w:rsidR="00115CDB" w:rsidRDefault="00321252">
            <w:pPr>
              <w:spacing w:after="0" w:line="259" w:lineRule="auto"/>
              <w:ind w:left="2638" w:firstLine="0"/>
              <w:jc w:val="left"/>
            </w:pPr>
            <w:r>
              <w:rPr>
                <w:b/>
              </w:rPr>
              <w:t xml:space="preserve">A 2022. évi rendezvényekről beszámoló </w:t>
            </w:r>
          </w:p>
        </w:tc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9A7F6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7F687A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30D7D362" w14:textId="77777777" w:rsidR="00115CDB" w:rsidRDefault="00321252">
      <w:pPr>
        <w:spacing w:after="58" w:line="259" w:lineRule="auto"/>
        <w:ind w:left="12" w:firstLine="0"/>
        <w:jc w:val="left"/>
      </w:pPr>
      <w:r>
        <w:rPr>
          <w:b/>
        </w:rPr>
        <w:t xml:space="preserve"> </w:t>
      </w:r>
    </w:p>
    <w:p w14:paraId="62D51FE1" w14:textId="77777777" w:rsidR="00115CDB" w:rsidRDefault="00321252">
      <w:pPr>
        <w:tabs>
          <w:tab w:val="center" w:pos="4284"/>
        </w:tabs>
        <w:spacing w:after="0" w:line="259" w:lineRule="auto"/>
        <w:ind w:left="-3" w:firstLine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>A</w:t>
      </w:r>
      <w:r>
        <w:rPr>
          <w:b/>
          <w:sz w:val="19"/>
        </w:rPr>
        <w:t xml:space="preserve"> TÁRGYALANDÓ TÉMAKÖR TÁRGYILAGOS ÉS TÉNYSZERŰ BEMUTATÁSA</w:t>
      </w:r>
      <w:r>
        <w:rPr>
          <w:b/>
        </w:rPr>
        <w:t xml:space="preserve"> </w:t>
      </w:r>
    </w:p>
    <w:p w14:paraId="2534ED4E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7A8098C2" w14:textId="77777777" w:rsidR="00115CDB" w:rsidRDefault="00321252">
      <w:pPr>
        <w:spacing w:after="14" w:line="259" w:lineRule="auto"/>
        <w:ind w:left="12" w:firstLine="0"/>
        <w:jc w:val="left"/>
      </w:pPr>
      <w:r>
        <w:rPr>
          <w:b/>
        </w:rPr>
        <w:t xml:space="preserve"> </w:t>
      </w:r>
    </w:p>
    <w:p w14:paraId="327138FF" w14:textId="77777777" w:rsidR="00115CDB" w:rsidRDefault="00321252">
      <w:pPr>
        <w:ind w:left="7"/>
      </w:pPr>
      <w:r>
        <w:t xml:space="preserve">Ebben az évben is sok színes programot kínáltunk a nagymarosi lakosoknak és természetesen az idelátogató turistáknak, érdeklődőknek.  </w:t>
      </w:r>
    </w:p>
    <w:p w14:paraId="3CA4657B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09D5E72B" w14:textId="77777777" w:rsidR="00115CDB" w:rsidRDefault="00321252">
      <w:pPr>
        <w:ind w:left="7"/>
      </w:pPr>
      <w:r>
        <w:t xml:space="preserve">Voltak rendezvények, ahol az egész város és vendéglátóhelyei érintve voltak és voltak családiasabb hangulatú események. </w:t>
      </w:r>
    </w:p>
    <w:p w14:paraId="6E121B09" w14:textId="77777777" w:rsidR="00115CDB" w:rsidRDefault="00321252">
      <w:pPr>
        <w:spacing w:after="18" w:line="259" w:lineRule="auto"/>
        <w:ind w:left="12" w:firstLine="0"/>
        <w:jc w:val="left"/>
      </w:pPr>
      <w:r>
        <w:t xml:space="preserve">  </w:t>
      </w:r>
    </w:p>
    <w:p w14:paraId="47A40DDF" w14:textId="77777777" w:rsidR="00115CDB" w:rsidRDefault="00321252">
      <w:pPr>
        <w:ind w:left="7"/>
      </w:pPr>
      <w:r>
        <w:t xml:space="preserve">Nemzeti ünnepeinkről is méltón megemlékeztünk és még előttünk van az adventi időszak. </w:t>
      </w:r>
    </w:p>
    <w:p w14:paraId="7BB50989" w14:textId="77777777" w:rsidR="00115CDB" w:rsidRDefault="00321252">
      <w:pPr>
        <w:spacing w:after="22" w:line="259" w:lineRule="auto"/>
        <w:ind w:left="12" w:firstLine="0"/>
        <w:jc w:val="left"/>
      </w:pPr>
      <w:r>
        <w:t xml:space="preserve"> </w:t>
      </w:r>
    </w:p>
    <w:p w14:paraId="6B3BD1B1" w14:textId="77777777" w:rsidR="00115CDB" w:rsidRDefault="00321252">
      <w:pPr>
        <w:ind w:left="7"/>
      </w:pPr>
      <w:r>
        <w:t xml:space="preserve">Melléklet: képes beszámoló az idei összes rendezvényről, nemzeti ünnepről. </w:t>
      </w:r>
    </w:p>
    <w:p w14:paraId="70E85621" w14:textId="77777777" w:rsidR="00115CDB" w:rsidRDefault="00321252">
      <w:pPr>
        <w:spacing w:after="6" w:line="259" w:lineRule="auto"/>
        <w:ind w:left="12" w:firstLine="0"/>
        <w:jc w:val="left"/>
      </w:pPr>
      <w:r>
        <w:t xml:space="preserve"> </w:t>
      </w:r>
    </w:p>
    <w:p w14:paraId="1C3D204F" w14:textId="77777777" w:rsidR="00115CDB" w:rsidRDefault="00321252">
      <w:pPr>
        <w:ind w:left="7"/>
      </w:pPr>
      <w:r>
        <w:t xml:space="preserve">2022. évre a képviselő testület döntése alapján, </w:t>
      </w:r>
      <w:r>
        <w:rPr>
          <w:b/>
        </w:rPr>
        <w:t xml:space="preserve">bruttó </w:t>
      </w:r>
      <w:proofErr w:type="gramStart"/>
      <w:r>
        <w:rPr>
          <w:b/>
        </w:rPr>
        <w:t>20,000,000,-</w:t>
      </w:r>
      <w:proofErr w:type="gramEnd"/>
      <w:r>
        <w:t xml:space="preserve"> Ft lett megszavazva a rendezvények megtartására.  </w:t>
      </w:r>
    </w:p>
    <w:p w14:paraId="700D34F6" w14:textId="77777777" w:rsidR="00115CDB" w:rsidRDefault="00321252">
      <w:pPr>
        <w:ind w:left="7"/>
      </w:pPr>
      <w:r>
        <w:t xml:space="preserve">Azonban figyelembe véve, hogy a költségek, szolgáltatások, fellépők díjai magasan emelkedtek, több rendezvénynél a költségcsökkentést tartottuk szem előtt, ezért az egyre dráguló fellépők közül, volt, akit vissza kellett mondani. </w:t>
      </w:r>
    </w:p>
    <w:p w14:paraId="45B5BF66" w14:textId="77777777" w:rsidR="00115CDB" w:rsidRDefault="00321252">
      <w:pPr>
        <w:ind w:left="7" w:right="1531"/>
      </w:pPr>
      <w:r>
        <w:t xml:space="preserve">Összességében a rendezvények és a városi ünnepségek eddigi </w:t>
      </w:r>
      <w:proofErr w:type="gramStart"/>
      <w:r>
        <w:t xml:space="preserve">kiadása:  </w:t>
      </w:r>
      <w:r>
        <w:rPr>
          <w:b/>
        </w:rPr>
        <w:t>bruttó</w:t>
      </w:r>
      <w:proofErr w:type="gramEnd"/>
      <w:r>
        <w:rPr>
          <w:b/>
        </w:rPr>
        <w:t xml:space="preserve"> 12.327.840.- Ft. </w:t>
      </w:r>
    </w:p>
    <w:p w14:paraId="687C739C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096C136C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1231D15B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1C394F9A" w14:textId="77777777" w:rsidR="00115CDB" w:rsidRDefault="00321252">
      <w:pPr>
        <w:spacing w:after="0" w:line="259" w:lineRule="auto"/>
        <w:ind w:left="3" w:firstLine="0"/>
        <w:jc w:val="center"/>
      </w:pPr>
      <w:r>
        <w:rPr>
          <w:rFonts w:ascii="Garamond" w:eastAsia="Garamond" w:hAnsi="Garamond" w:cs="Garamond"/>
          <w:b/>
        </w:rPr>
        <w:t xml:space="preserve">SZENT ISTVÁN NAPI BORÜNNEP </w:t>
      </w:r>
    </w:p>
    <w:p w14:paraId="5DAF7B9E" w14:textId="77777777" w:rsidR="00115CDB" w:rsidRDefault="00321252">
      <w:pPr>
        <w:spacing w:after="0" w:line="259" w:lineRule="auto"/>
        <w:ind w:left="19"/>
        <w:jc w:val="center"/>
      </w:pPr>
      <w:r>
        <w:rPr>
          <w:rFonts w:ascii="Garamond" w:eastAsia="Garamond" w:hAnsi="Garamond" w:cs="Garamond"/>
          <w:b/>
        </w:rPr>
        <w:t xml:space="preserve">2022. augusztus 19-20. </w:t>
      </w:r>
    </w:p>
    <w:p w14:paraId="302650D7" w14:textId="77777777" w:rsidR="00115CDB" w:rsidRDefault="00321252">
      <w:pPr>
        <w:spacing w:after="36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48F805EC" w14:textId="77777777" w:rsidR="00115CDB" w:rsidRDefault="00321252">
      <w:pPr>
        <w:spacing w:after="170"/>
        <w:ind w:left="7"/>
      </w:pPr>
      <w:r>
        <w:lastRenderedPageBreak/>
        <w:t xml:space="preserve">A rendezvény 2014-ben került elsőként megrendezésre a Nagymarosi Borbarátok Köre ötletére és az általok létre hívott pályázati forrásának hatására. Az önkormányzat partnerként, majd később fő szervezőként egyből beállt a jól hangzó és helyi termékeket népszerűsítő kommunikáció mögé.  </w:t>
      </w:r>
    </w:p>
    <w:p w14:paraId="6E0802F4" w14:textId="77777777" w:rsidR="00115CDB" w:rsidRDefault="00321252">
      <w:pPr>
        <w:spacing w:after="149"/>
        <w:ind w:left="7"/>
      </w:pPr>
      <w:r>
        <w:t xml:space="preserve">Többek között azzal a szándékkal indítottuk útjára rendezvényünket, hogy felhívjuk a figyelmet a Dunakanyar, s benne Nagymaros szőlészeti-, borászati múltjára, így végtelenül örülünk, hogy idén már 5 borászat vett részt a Duna két partjáról, egyértelműen újraélednek a térségi borászati hagyományok. </w:t>
      </w:r>
    </w:p>
    <w:p w14:paraId="44662AC6" w14:textId="77777777" w:rsidR="00115CDB" w:rsidRDefault="00321252">
      <w:pPr>
        <w:ind w:left="7"/>
      </w:pPr>
      <w:r>
        <w:t xml:space="preserve">Azóta apróbb változásokat megélt- a fő vonal mégis megmaradt: helyi egyesülettel együttműködve a jó nevű és minőségű borászatokat meginvitálva a Dunakanyarba olyan programokat kínálni 1-2-3 napig, ami méltó a városhoz és az augusztus 20-i ünnepséghez. Az elmúlt évek során több sztár is megfordult a nagymarosi színpadon: </w:t>
      </w:r>
      <w:r>
        <w:rPr>
          <w:b/>
          <w:i/>
        </w:rPr>
        <w:t xml:space="preserve">Beatrice, Bikini, Somló tamás, Ismerős Arcok, Nyári lányok, Oszvald Marika, KFT, Korda György és Balázs Klári, </w:t>
      </w:r>
      <w:proofErr w:type="spellStart"/>
      <w:r>
        <w:rPr>
          <w:b/>
          <w:i/>
        </w:rPr>
        <w:t>Midlife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Crisis</w:t>
      </w:r>
      <w:proofErr w:type="spellEnd"/>
      <w:r>
        <w:rPr>
          <w:b/>
          <w:i/>
        </w:rPr>
        <w:t>, Katáng együttes</w:t>
      </w:r>
      <w:r>
        <w:t xml:space="preserve"> és még sokan mások. A közösségi oldalon szinte minden évben sok pozitívumot kap a rendezvény és a borászatok is „</w:t>
      </w:r>
      <w:r>
        <w:rPr>
          <w:b/>
          <w:i/>
        </w:rPr>
        <w:t xml:space="preserve">Jövőre Veled </w:t>
      </w:r>
      <w:proofErr w:type="spellStart"/>
      <w:r>
        <w:rPr>
          <w:b/>
          <w:i/>
        </w:rPr>
        <w:t>Ugyanitt</w:t>
      </w:r>
      <w:r>
        <w:t>”tel</w:t>
      </w:r>
      <w:proofErr w:type="spellEnd"/>
      <w:r>
        <w:t xml:space="preserve"> távoznak. </w:t>
      </w:r>
    </w:p>
    <w:p w14:paraId="1E83C992" w14:textId="77777777" w:rsidR="00115CDB" w:rsidRDefault="00321252">
      <w:pPr>
        <w:spacing w:after="18" w:line="259" w:lineRule="auto"/>
        <w:ind w:left="12" w:firstLine="0"/>
        <w:jc w:val="left"/>
      </w:pPr>
      <w:r>
        <w:t xml:space="preserve"> </w:t>
      </w:r>
    </w:p>
    <w:p w14:paraId="40D89F22" w14:textId="77777777" w:rsidR="00115CDB" w:rsidRDefault="00321252">
      <w:pPr>
        <w:spacing w:after="170"/>
        <w:ind w:left="7"/>
      </w:pPr>
      <w:r>
        <w:t>Idén színpadra léptek: Nagymarosi ütősök, Nagymarosi Férfikórus (</w:t>
      </w:r>
      <w:proofErr w:type="spellStart"/>
      <w:r>
        <w:t>flashmob</w:t>
      </w:r>
      <w:proofErr w:type="spellEnd"/>
      <w:r>
        <w:t xml:space="preserve">), Jász Andris szaxofonművész, Pesti Zoli blues zenész, </w:t>
      </w:r>
      <w:proofErr w:type="spellStart"/>
      <w:r>
        <w:t>Fish</w:t>
      </w:r>
      <w:proofErr w:type="spellEnd"/>
      <w:r>
        <w:t xml:space="preserve">! zenekar, </w:t>
      </w:r>
      <w:proofErr w:type="spellStart"/>
      <w:r>
        <w:t>Kurkó</w:t>
      </w:r>
      <w:proofErr w:type="spellEnd"/>
      <w:r>
        <w:t xml:space="preserve"> József operetténekes, </w:t>
      </w:r>
      <w:proofErr w:type="spellStart"/>
      <w:r>
        <w:t>Kovácsovics</w:t>
      </w:r>
      <w:proofErr w:type="spellEnd"/>
      <w:r>
        <w:t xml:space="preserve"> Fruzsina gyermekműsorral, </w:t>
      </w:r>
      <w:proofErr w:type="spellStart"/>
      <w:r>
        <w:t>Derby</w:t>
      </w:r>
      <w:proofErr w:type="spellEnd"/>
      <w:r>
        <w:t xml:space="preserve"> zenekar Roy és Ádám Trió. Sajnos az időjárási viszontagságok miatt elmarad a Dunakanyar Fúvósegyüttes térzenéje augusztus 20án délután. </w:t>
      </w:r>
    </w:p>
    <w:p w14:paraId="515DC4ED" w14:textId="77777777" w:rsidR="00115CDB" w:rsidRDefault="00321252">
      <w:pPr>
        <w:ind w:left="7"/>
      </w:pPr>
      <w:r>
        <w:t xml:space="preserve">A rendezvény jövőjéről felvetődött pár kérdés, ennek érdekében rövid elemzést ajánlunk megtekintésre: </w:t>
      </w:r>
    </w:p>
    <w:tbl>
      <w:tblPr>
        <w:tblStyle w:val="TableGrid"/>
        <w:tblW w:w="9064" w:type="dxa"/>
        <w:tblInd w:w="-96" w:type="dxa"/>
        <w:tblCellMar>
          <w:top w:w="54" w:type="dxa"/>
          <w:right w:w="48" w:type="dxa"/>
        </w:tblCellMar>
        <w:tblLook w:val="04A0" w:firstRow="1" w:lastRow="0" w:firstColumn="1" w:lastColumn="0" w:noHBand="0" w:noVBand="1"/>
      </w:tblPr>
      <w:tblGrid>
        <w:gridCol w:w="18"/>
        <w:gridCol w:w="797"/>
        <w:gridCol w:w="1714"/>
        <w:gridCol w:w="1667"/>
        <w:gridCol w:w="335"/>
        <w:gridCol w:w="165"/>
        <w:gridCol w:w="3056"/>
        <w:gridCol w:w="1312"/>
      </w:tblGrid>
      <w:tr w:rsidR="00115CDB" w14:paraId="7A8CD823" w14:textId="77777777">
        <w:trPr>
          <w:trHeight w:val="281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588F51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48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7EDA64" w14:textId="77777777" w:rsidR="00115CDB" w:rsidRDefault="00321252">
            <w:pPr>
              <w:spacing w:after="0" w:line="259" w:lineRule="auto"/>
              <w:ind w:left="0" w:right="770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SWOT analízis </w:t>
            </w:r>
          </w:p>
        </w:tc>
      </w:tr>
      <w:tr w:rsidR="00115CDB" w14:paraId="3A88207B" w14:textId="77777777">
        <w:trPr>
          <w:trHeight w:val="281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4C9E3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5D9D55" w14:textId="77777777" w:rsidR="00115CDB" w:rsidRDefault="00321252">
            <w:pPr>
              <w:spacing w:after="0" w:line="259" w:lineRule="auto"/>
              <w:ind w:left="919" w:firstLine="0"/>
              <w:jc w:val="left"/>
            </w:pPr>
            <w:r>
              <w:rPr>
                <w:rFonts w:ascii="Garamond" w:eastAsia="Garamond" w:hAnsi="Garamond" w:cs="Garamond"/>
                <w:b/>
              </w:rPr>
              <w:t xml:space="preserve">Erősségek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B66B" w14:textId="77777777" w:rsidR="00115CDB" w:rsidRDefault="00321252">
            <w:pPr>
              <w:spacing w:after="0" w:line="259" w:lineRule="auto"/>
              <w:ind w:left="48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Gyengeségek </w:t>
            </w:r>
          </w:p>
        </w:tc>
      </w:tr>
      <w:tr w:rsidR="00115CDB" w14:paraId="2F2F651E" w14:textId="77777777">
        <w:trPr>
          <w:trHeight w:val="4527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52E0F5" w14:textId="77777777" w:rsidR="00115CDB" w:rsidRDefault="00321252">
            <w:pPr>
              <w:spacing w:after="269" w:line="254" w:lineRule="auto"/>
              <w:ind w:left="413" w:right="6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6D8CDB69" w14:textId="77777777" w:rsidR="00115CDB" w:rsidRDefault="00321252">
            <w:pPr>
              <w:spacing w:after="261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4FCA4521" w14:textId="77777777" w:rsidR="00115CDB" w:rsidRDefault="00321252">
            <w:pPr>
              <w:spacing w:after="533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1DCAD1BE" w14:textId="77777777" w:rsidR="00115CDB" w:rsidRDefault="00321252">
            <w:pPr>
              <w:spacing w:after="0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DD15D5" w14:textId="77777777" w:rsidR="00115CDB" w:rsidRDefault="00321252">
            <w:pPr>
              <w:spacing w:after="18" w:line="253" w:lineRule="auto"/>
              <w:ind w:left="0" w:right="62" w:firstLine="0"/>
            </w:pPr>
            <w:r>
              <w:rPr>
                <w:rFonts w:ascii="Garamond" w:eastAsia="Garamond" w:hAnsi="Garamond" w:cs="Garamond"/>
              </w:rPr>
              <w:t xml:space="preserve">helyi civilekkel megtámogatott helyi kapcsolódási ponttal rendelkező program (borászat) </w:t>
            </w:r>
          </w:p>
          <w:p w14:paraId="249B3B83" w14:textId="77777777" w:rsidR="00115CDB" w:rsidRDefault="00321252">
            <w:pPr>
              <w:spacing w:after="36" w:line="237" w:lineRule="auto"/>
              <w:ind w:left="12" w:hanging="12"/>
              <w:jc w:val="left"/>
            </w:pPr>
            <w:r>
              <w:rPr>
                <w:rFonts w:ascii="Garamond" w:eastAsia="Garamond" w:hAnsi="Garamond" w:cs="Garamond"/>
              </w:rPr>
              <w:t xml:space="preserve">térségben ismertté vált 1-3 napos program </w:t>
            </w:r>
          </w:p>
          <w:p w14:paraId="7246CDBB" w14:textId="77777777" w:rsidR="00115CDB" w:rsidRDefault="00321252">
            <w:pPr>
              <w:spacing w:after="0" w:line="246" w:lineRule="auto"/>
              <w:ind w:left="0" w:right="59" w:firstLine="0"/>
            </w:pPr>
            <w:r>
              <w:rPr>
                <w:rFonts w:ascii="Garamond" w:eastAsia="Garamond" w:hAnsi="Garamond" w:cs="Garamond"/>
              </w:rPr>
              <w:t xml:space="preserve">különlegessége a bor+ zene szinte egyedülálló ezen időszakban a Dunakanyarban jó nevű és minőségű borászatokkal együtt </w:t>
            </w:r>
          </w:p>
          <w:p w14:paraId="214F612B" w14:textId="77777777" w:rsidR="00115CDB" w:rsidRDefault="00321252">
            <w:pPr>
              <w:spacing w:after="0" w:line="259" w:lineRule="auto"/>
              <w:ind w:left="1450" w:firstLine="0"/>
              <w:jc w:val="left"/>
            </w:pPr>
            <w:r>
              <w:rPr>
                <w:rFonts w:ascii="Garamond" w:eastAsia="Garamond" w:hAnsi="Garamond" w:cs="Garamond"/>
              </w:rPr>
              <w:t xml:space="preserve">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F6730" w14:textId="77777777" w:rsidR="00115CDB" w:rsidRDefault="00321252">
            <w:pPr>
              <w:numPr>
                <w:ilvl w:val="0"/>
                <w:numId w:val="2"/>
              </w:numPr>
              <w:spacing w:after="94" w:line="238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döntési </w:t>
            </w:r>
            <w:r>
              <w:rPr>
                <w:rFonts w:ascii="Garamond" w:eastAsia="Garamond" w:hAnsi="Garamond" w:cs="Garamond"/>
              </w:rPr>
              <w:tab/>
              <w:t xml:space="preserve">mechanizmusok összehangolatlansága </w:t>
            </w:r>
          </w:p>
          <w:p w14:paraId="6A36A1F5" w14:textId="77777777" w:rsidR="00115CDB" w:rsidRDefault="00321252">
            <w:pPr>
              <w:numPr>
                <w:ilvl w:val="0"/>
                <w:numId w:val="2"/>
              </w:numPr>
              <w:spacing w:after="90" w:line="238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hivatali rendszerű pénzügyi rendszer (papír alapú számla, borházak megkésett kiszámlázása, ellenőrzés hiánya)  </w:t>
            </w:r>
          </w:p>
          <w:p w14:paraId="4CF02838" w14:textId="77777777" w:rsidR="00115CDB" w:rsidRDefault="00321252">
            <w:pPr>
              <w:numPr>
                <w:ilvl w:val="0"/>
                <w:numId w:val="2"/>
              </w:numPr>
              <w:spacing w:after="92" w:line="240" w:lineRule="auto"/>
              <w:ind w:hanging="348"/>
            </w:pPr>
            <w:r>
              <w:rPr>
                <w:rFonts w:ascii="Garamond" w:eastAsia="Garamond" w:hAnsi="Garamond" w:cs="Garamond"/>
              </w:rPr>
              <w:t>helypénz koordinálása és nyilvántartásának hiányosságai</w:t>
            </w:r>
            <w:r>
              <w:rPr>
                <w:rFonts w:ascii="Garamond" w:eastAsia="Garamond" w:hAnsi="Garamond" w:cs="Garamond"/>
                <w:b/>
              </w:rPr>
              <w:t xml:space="preserve">  </w:t>
            </w:r>
          </w:p>
          <w:p w14:paraId="3443BB9E" w14:textId="77777777" w:rsidR="00115CDB" w:rsidRDefault="00321252">
            <w:pPr>
              <w:numPr>
                <w:ilvl w:val="0"/>
                <w:numId w:val="2"/>
              </w:numPr>
              <w:spacing w:after="72" w:line="238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évek óta egyre kisebb kétkezi munkás dolgozó közreműködése (korábban hivatali dolgozó töltötte be a posztot) </w:t>
            </w:r>
          </w:p>
          <w:p w14:paraId="25817CFC" w14:textId="77777777" w:rsidR="00115CDB" w:rsidRDefault="00321252">
            <w:pPr>
              <w:numPr>
                <w:ilvl w:val="0"/>
                <w:numId w:val="2"/>
              </w:numPr>
              <w:spacing w:after="77" w:line="239" w:lineRule="auto"/>
              <w:ind w:hanging="348"/>
            </w:pPr>
            <w:r>
              <w:t>a közterület biztosítása: víz, villany és szennyvízelvezetés, takarítás stb.</w:t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73A48831" w14:textId="77777777" w:rsidR="00115CDB" w:rsidRDefault="00321252">
            <w:pPr>
              <w:numPr>
                <w:ilvl w:val="0"/>
                <w:numId w:val="2"/>
              </w:numPr>
              <w:spacing w:after="0" w:line="239" w:lineRule="auto"/>
              <w:ind w:hanging="348"/>
            </w:pPr>
            <w:r>
              <w:t>partnerektől ajándékba kapott eszközök elszállítása nehézkes</w:t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0A09A5EF" w14:textId="77777777" w:rsidR="00115CDB" w:rsidRDefault="00321252">
            <w:pPr>
              <w:spacing w:after="0" w:line="259" w:lineRule="auto"/>
              <w:ind w:left="107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</w:tc>
      </w:tr>
      <w:tr w:rsidR="00115CDB" w14:paraId="2EAF55DC" w14:textId="77777777">
        <w:trPr>
          <w:trHeight w:val="278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6F894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BB26F2" w14:textId="77777777" w:rsidR="00115CDB" w:rsidRDefault="00321252">
            <w:pPr>
              <w:spacing w:after="0" w:line="259" w:lineRule="auto"/>
              <w:ind w:left="943" w:firstLine="0"/>
              <w:jc w:val="left"/>
            </w:pPr>
            <w:r>
              <w:rPr>
                <w:rFonts w:ascii="Garamond" w:eastAsia="Garamond" w:hAnsi="Garamond" w:cs="Garamond"/>
                <w:b/>
              </w:rPr>
              <w:t xml:space="preserve">Veszélyek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2024E" w14:textId="77777777" w:rsidR="00115CDB" w:rsidRDefault="00321252">
            <w:pPr>
              <w:spacing w:after="0" w:line="259" w:lineRule="auto"/>
              <w:ind w:left="44" w:firstLine="0"/>
              <w:jc w:val="center"/>
            </w:pPr>
            <w:r>
              <w:rPr>
                <w:rFonts w:ascii="Garamond" w:eastAsia="Garamond" w:hAnsi="Garamond" w:cs="Garamond"/>
                <w:b/>
              </w:rPr>
              <w:t xml:space="preserve">Lehetőségek </w:t>
            </w:r>
          </w:p>
        </w:tc>
      </w:tr>
      <w:tr w:rsidR="00115CDB" w14:paraId="3768ED81" w14:textId="77777777">
        <w:trPr>
          <w:trHeight w:val="3709"/>
        </w:trPr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7DA580" w14:textId="77777777" w:rsidR="00115CDB" w:rsidRDefault="00321252">
            <w:pPr>
              <w:spacing w:after="264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lastRenderedPageBreak/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4A42EB67" w14:textId="77777777" w:rsidR="00115CDB" w:rsidRDefault="00321252">
            <w:pPr>
              <w:spacing w:after="262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044DA856" w14:textId="77777777" w:rsidR="00115CDB" w:rsidRDefault="00321252">
            <w:pPr>
              <w:spacing w:after="261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323F9D85" w14:textId="77777777" w:rsidR="00115CDB" w:rsidRDefault="00321252">
            <w:pPr>
              <w:spacing w:after="533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4D8ACC96" w14:textId="77777777" w:rsidR="00115CDB" w:rsidRDefault="00321252">
            <w:pPr>
              <w:spacing w:after="508" w:line="259" w:lineRule="auto"/>
              <w:ind w:left="278" w:firstLine="0"/>
              <w:jc w:val="center"/>
            </w:pPr>
            <w:r>
              <w:rPr>
                <w:rFonts w:ascii="Segoe UI Symbol" w:eastAsia="Segoe UI Symbol" w:hAnsi="Segoe UI Symbol" w:cs="Segoe UI Symbol"/>
              </w:rPr>
              <w:t>•</w:t>
            </w:r>
            <w:r>
              <w:rPr>
                <w:rFonts w:ascii="Arial" w:eastAsia="Arial" w:hAnsi="Arial" w:cs="Arial"/>
              </w:rPr>
              <w:t xml:space="preserve"> </w:t>
            </w:r>
          </w:p>
          <w:p w14:paraId="60D76517" w14:textId="77777777" w:rsidR="00115CDB" w:rsidRDefault="00321252">
            <w:pPr>
              <w:spacing w:after="0" w:line="259" w:lineRule="auto"/>
              <w:ind w:left="269" w:firstLine="0"/>
              <w:jc w:val="center"/>
            </w:pPr>
            <w:r>
              <w:rPr>
                <w:rFonts w:ascii="Segoe UI Symbol" w:eastAsia="Segoe UI Symbol" w:hAnsi="Segoe UI Symbol" w:cs="Segoe UI Symbol"/>
                <w:sz w:val="22"/>
              </w:rPr>
              <w:t>•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371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4E11F3" w14:textId="77777777" w:rsidR="00115CDB" w:rsidRDefault="00321252">
            <w:pPr>
              <w:spacing w:after="34" w:line="239" w:lineRule="auto"/>
              <w:ind w:left="12" w:hanging="12"/>
              <w:jc w:val="left"/>
            </w:pPr>
            <w:r>
              <w:rPr>
                <w:rFonts w:ascii="Garamond" w:eastAsia="Garamond" w:hAnsi="Garamond" w:cs="Garamond"/>
              </w:rPr>
              <w:t xml:space="preserve">A döntések következtében a feladatok összetorlódása </w:t>
            </w:r>
          </w:p>
          <w:p w14:paraId="48137503" w14:textId="77777777" w:rsidR="00115CDB" w:rsidRDefault="00321252">
            <w:pPr>
              <w:spacing w:after="0" w:line="259" w:lineRule="auto"/>
              <w:ind w:left="0" w:firstLine="0"/>
            </w:pPr>
            <w:r>
              <w:rPr>
                <w:rFonts w:ascii="Garamond" w:eastAsia="Garamond" w:hAnsi="Garamond" w:cs="Garamond"/>
              </w:rPr>
              <w:t xml:space="preserve">későn érkező döntések következtében </w:t>
            </w:r>
          </w:p>
          <w:p w14:paraId="2D7CD6D9" w14:textId="77777777" w:rsidR="00115CDB" w:rsidRDefault="00321252">
            <w:pPr>
              <w:spacing w:after="18" w:line="253" w:lineRule="auto"/>
              <w:ind w:left="0" w:right="58" w:firstLine="12"/>
            </w:pPr>
            <w:r>
              <w:rPr>
                <w:rFonts w:ascii="Garamond" w:eastAsia="Garamond" w:hAnsi="Garamond" w:cs="Garamond"/>
              </w:rPr>
              <w:t xml:space="preserve">„sztár” fellépők </w:t>
            </w:r>
            <w:proofErr w:type="gramStart"/>
            <w:r>
              <w:rPr>
                <w:rFonts w:ascii="Garamond" w:eastAsia="Garamond" w:hAnsi="Garamond" w:cs="Garamond"/>
              </w:rPr>
              <w:t>elfogynak  helypénz</w:t>
            </w:r>
            <w:proofErr w:type="gramEnd"/>
            <w:r>
              <w:rPr>
                <w:rFonts w:ascii="Garamond" w:eastAsia="Garamond" w:hAnsi="Garamond" w:cs="Garamond"/>
              </w:rPr>
              <w:t xml:space="preserve"> csökkenhet az ellenőrzés hiányából fakadóan </w:t>
            </w:r>
          </w:p>
          <w:p w14:paraId="294B05BF" w14:textId="77777777" w:rsidR="00115CDB" w:rsidRDefault="00321252">
            <w:pPr>
              <w:spacing w:after="35" w:line="238" w:lineRule="auto"/>
              <w:ind w:left="12" w:right="61" w:hanging="12"/>
            </w:pPr>
            <w:r>
              <w:rPr>
                <w:rFonts w:ascii="Garamond" w:eastAsia="Garamond" w:hAnsi="Garamond" w:cs="Garamond"/>
              </w:rPr>
              <w:t xml:space="preserve">a terület problémái miatt a rendezvényen konkrét áram vagy szennyvíz gondok </w:t>
            </w:r>
          </w:p>
          <w:p w14:paraId="3E282BBB" w14:textId="77777777" w:rsidR="00115CDB" w:rsidRDefault="00321252">
            <w:pPr>
              <w:spacing w:after="13" w:line="238" w:lineRule="auto"/>
              <w:ind w:left="12" w:right="59" w:hanging="12"/>
            </w:pPr>
            <w:r>
              <w:rPr>
                <w:rFonts w:ascii="Garamond" w:eastAsia="Garamond" w:hAnsi="Garamond" w:cs="Garamond"/>
              </w:rPr>
              <w:t xml:space="preserve">támogató és munkát vállaló civil szervezet kihátrálása a rendezvény mögül </w:t>
            </w:r>
          </w:p>
          <w:p w14:paraId="2622796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Garamond" w:eastAsia="Garamond" w:hAnsi="Garamond" w:cs="Garamond"/>
              </w:rPr>
              <w:t xml:space="preserve">„jómunkás” hiányában magas költség </w:t>
            </w:r>
            <w:r>
              <w:rPr>
                <w:rFonts w:ascii="Garamond" w:eastAsia="Garamond" w:hAnsi="Garamond" w:cs="Garamond"/>
                <w:b/>
                <w:sz w:val="22"/>
              </w:rPr>
              <w:t xml:space="preserve"> </w:t>
            </w:r>
          </w:p>
        </w:tc>
        <w:tc>
          <w:tcPr>
            <w:tcW w:w="45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4CEB" w14:textId="77777777" w:rsidR="00115CDB" w:rsidRDefault="00321252">
            <w:pPr>
              <w:numPr>
                <w:ilvl w:val="0"/>
                <w:numId w:val="3"/>
              </w:numPr>
              <w:spacing w:after="92" w:line="240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helyi termelőkkel és a borászatokkal szorosabb együttműködés </w:t>
            </w:r>
          </w:p>
          <w:p w14:paraId="2E6E7C35" w14:textId="77777777" w:rsidR="00115CDB" w:rsidRDefault="00321252">
            <w:pPr>
              <w:numPr>
                <w:ilvl w:val="0"/>
                <w:numId w:val="3"/>
              </w:numPr>
              <w:spacing w:after="16" w:line="259" w:lineRule="auto"/>
              <w:ind w:hanging="348"/>
            </w:pPr>
            <w:r>
              <w:rPr>
                <w:rFonts w:ascii="Garamond" w:eastAsia="Garamond" w:hAnsi="Garamond" w:cs="Garamond"/>
              </w:rPr>
              <w:t>jó hírű és tartalmú rendezvény</w:t>
            </w:r>
            <w:r>
              <w:rPr>
                <w:rFonts w:ascii="Garamond" w:eastAsia="Garamond" w:hAnsi="Garamond" w:cs="Garamond"/>
                <w:b/>
              </w:rPr>
              <w:t xml:space="preserve"> </w:t>
            </w:r>
          </w:p>
          <w:p w14:paraId="5F9FD6DE" w14:textId="77777777" w:rsidR="00115CDB" w:rsidRDefault="00321252">
            <w:pPr>
              <w:numPr>
                <w:ilvl w:val="0"/>
                <w:numId w:val="3"/>
              </w:numPr>
              <w:spacing w:after="20" w:line="259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reklám és PR érték </w:t>
            </w:r>
          </w:p>
          <w:p w14:paraId="1202E5C8" w14:textId="77777777" w:rsidR="00115CDB" w:rsidRDefault="00321252">
            <w:pPr>
              <w:numPr>
                <w:ilvl w:val="0"/>
                <w:numId w:val="3"/>
              </w:numPr>
              <w:spacing w:after="92" w:line="240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létrejött új szervezet: dunakanyari borászatok köre </w:t>
            </w:r>
          </w:p>
          <w:p w14:paraId="1435E90C" w14:textId="77777777" w:rsidR="00115CDB" w:rsidRDefault="00321252">
            <w:pPr>
              <w:numPr>
                <w:ilvl w:val="0"/>
                <w:numId w:val="3"/>
              </w:numPr>
              <w:spacing w:after="2" w:line="237" w:lineRule="auto"/>
              <w:ind w:hanging="348"/>
            </w:pPr>
            <w:r>
              <w:rPr>
                <w:rFonts w:ascii="Garamond" w:eastAsia="Garamond" w:hAnsi="Garamond" w:cs="Garamond"/>
              </w:rPr>
              <w:t xml:space="preserve">erős kapcsolati tőke az országos borászatokkal és főként a </w:t>
            </w:r>
          </w:p>
          <w:p w14:paraId="733A3E75" w14:textId="77777777" w:rsidR="00115CDB" w:rsidRDefault="00321252">
            <w:pPr>
              <w:spacing w:after="0" w:line="259" w:lineRule="auto"/>
              <w:ind w:left="828" w:firstLine="0"/>
              <w:jc w:val="left"/>
            </w:pPr>
            <w:proofErr w:type="spellStart"/>
            <w:r>
              <w:rPr>
                <w:rFonts w:ascii="Garamond" w:eastAsia="Garamond" w:hAnsi="Garamond" w:cs="Garamond"/>
              </w:rPr>
              <w:t>környékbeliekkel</w:t>
            </w:r>
            <w:proofErr w:type="spellEnd"/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1C7B0B30" w14:textId="77777777" w:rsidR="00115CDB" w:rsidRDefault="00321252">
            <w:pPr>
              <w:spacing w:after="0" w:line="259" w:lineRule="auto"/>
              <w:ind w:left="828" w:firstLine="0"/>
              <w:jc w:val="left"/>
            </w:pPr>
            <w:r>
              <w:rPr>
                <w:rFonts w:ascii="Garamond" w:eastAsia="Garamond" w:hAnsi="Garamond" w:cs="Garamond"/>
              </w:rPr>
              <w:t xml:space="preserve"> </w:t>
            </w:r>
          </w:p>
        </w:tc>
      </w:tr>
      <w:tr w:rsidR="00115CDB" w14:paraId="370440AA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33"/>
        </w:trPr>
        <w:tc>
          <w:tcPr>
            <w:tcW w:w="4179" w:type="dxa"/>
            <w:gridSpan w:val="3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4F6C4920" w14:textId="77777777" w:rsidR="00115CDB" w:rsidRDefault="00321252">
            <w:pPr>
              <w:spacing w:after="0" w:line="259" w:lineRule="auto"/>
              <w:ind w:left="11" w:firstLine="0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>2022. SZ I Borünnep költségvetés</w:t>
            </w:r>
          </w:p>
        </w:tc>
        <w:tc>
          <w:tcPr>
            <w:tcW w:w="500" w:type="dxa"/>
            <w:gridSpan w:val="2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083E339C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554E9920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2" w:type="dxa"/>
            <w:tcBorders>
              <w:top w:val="single" w:sz="4" w:space="0" w:color="D4D4D4"/>
              <w:left w:val="single" w:sz="4" w:space="0" w:color="D4D4D4"/>
              <w:bottom w:val="single" w:sz="4" w:space="0" w:color="D4D4D4"/>
              <w:right w:val="single" w:sz="4" w:space="0" w:color="D4D4D4"/>
            </w:tcBorders>
          </w:tcPr>
          <w:p w14:paraId="435535F8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  <w:tr w:rsidR="00115CDB" w14:paraId="5FCC2AC8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22"/>
        </w:trPr>
        <w:tc>
          <w:tcPr>
            <w:tcW w:w="2512" w:type="dxa"/>
            <w:gridSpan w:val="2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39317DDE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3AB68BC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0" w:type="dxa"/>
            <w:gridSpan w:val="2"/>
            <w:vMerge w:val="restart"/>
            <w:tcBorders>
              <w:top w:val="single" w:sz="4" w:space="0" w:color="D4D4D4"/>
              <w:left w:val="nil"/>
              <w:bottom w:val="nil"/>
              <w:right w:val="nil"/>
            </w:tcBorders>
          </w:tcPr>
          <w:p w14:paraId="081C70B7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461CCAC9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2" w:type="dxa"/>
            <w:tcBorders>
              <w:top w:val="single" w:sz="4" w:space="0" w:color="D4D4D4"/>
              <w:left w:val="single" w:sz="4" w:space="0" w:color="D4D4D4"/>
              <w:bottom w:val="single" w:sz="4" w:space="0" w:color="000000"/>
              <w:right w:val="single" w:sz="4" w:space="0" w:color="D4D4D4"/>
            </w:tcBorders>
          </w:tcPr>
          <w:p w14:paraId="599C6499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  <w:tr w:rsidR="00115CDB" w14:paraId="3BC35575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22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2156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kiadások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4B9C42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8B65E46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4B9C8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bevételek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03BCE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</w:tr>
      <w:tr w:rsidR="00115CDB" w14:paraId="5E52B354" w14:textId="77777777">
        <w:tblPrEx>
          <w:tblCellMar>
            <w:top w:w="51" w:type="dxa"/>
            <w:left w:w="28" w:type="dxa"/>
            <w:right w:w="115" w:type="dxa"/>
          </w:tblCellMar>
        </w:tblPrEx>
        <w:trPr>
          <w:gridBefore w:val="1"/>
          <w:wBefore w:w="18" w:type="dxa"/>
          <w:trHeight w:val="222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23AA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költségnem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80E7A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összeg bruttó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034369A8" w14:textId="77777777" w:rsidR="00115CDB" w:rsidRDefault="00115CD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38F4C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költségnem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1AB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bruttó ár</w:t>
            </w:r>
          </w:p>
        </w:tc>
      </w:tr>
    </w:tbl>
    <w:p w14:paraId="25B68239" w14:textId="77777777" w:rsidR="00115CDB" w:rsidRDefault="00321252">
      <w:pPr>
        <w:tabs>
          <w:tab w:val="center" w:pos="3363"/>
          <w:tab w:val="center" w:pos="6151"/>
          <w:tab w:val="right" w:pos="9086"/>
        </w:tabs>
        <w:spacing w:after="0" w:line="259" w:lineRule="auto"/>
        <w:ind w:left="0" w:firstLine="0"/>
        <w:jc w:val="left"/>
      </w:pPr>
      <w:r>
        <w:rPr>
          <w:rFonts w:ascii="Arial" w:eastAsia="Arial" w:hAnsi="Arial" w:cs="Arial"/>
          <w:sz w:val="17"/>
        </w:rPr>
        <w:t xml:space="preserve">fellépők tiszteletdíja 2 nap során </w:t>
      </w:r>
      <w:r>
        <w:rPr>
          <w:rFonts w:ascii="Arial" w:eastAsia="Arial" w:hAnsi="Arial" w:cs="Arial"/>
          <w:sz w:val="17"/>
        </w:rPr>
        <w:tab/>
        <w:t xml:space="preserve">         5 594 700,00 Ft</w:t>
      </w:r>
      <w:r>
        <w:rPr>
          <w:rFonts w:ascii="Arial" w:eastAsia="Arial" w:hAnsi="Arial" w:cs="Arial"/>
          <w:sz w:val="17"/>
        </w:rPr>
        <w:tab/>
        <w:t xml:space="preserve">borházak bérleti díja (48.000 </w:t>
      </w:r>
      <w:proofErr w:type="spellStart"/>
      <w:r>
        <w:rPr>
          <w:rFonts w:ascii="Arial" w:eastAsia="Arial" w:hAnsi="Arial" w:cs="Arial"/>
          <w:sz w:val="17"/>
        </w:rPr>
        <w:t>Ft+áfa</w:t>
      </w:r>
      <w:proofErr w:type="spellEnd"/>
      <w:r>
        <w:rPr>
          <w:rFonts w:ascii="Arial" w:eastAsia="Arial" w:hAnsi="Arial" w:cs="Arial"/>
          <w:sz w:val="17"/>
        </w:rPr>
        <w:t>/ db)</w:t>
      </w:r>
      <w:r>
        <w:rPr>
          <w:rFonts w:ascii="Arial" w:eastAsia="Arial" w:hAnsi="Arial" w:cs="Arial"/>
          <w:sz w:val="17"/>
        </w:rPr>
        <w:tab/>
        <w:t xml:space="preserve"> 1 097 280,00 Ft</w:t>
      </w:r>
    </w:p>
    <w:p w14:paraId="65AE7CFA" w14:textId="77777777" w:rsidR="00115CDB" w:rsidRDefault="00321252">
      <w:pPr>
        <w:spacing w:after="45" w:line="259" w:lineRule="auto"/>
        <w:ind w:left="907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511CD2A" wp14:editId="16F883C3">
                <wp:extent cx="1" cy="7049"/>
                <wp:effectExtent l="0" t="0" r="0" b="0"/>
                <wp:docPr id="16906" name="Group 16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" cy="7049"/>
                          <a:chOff x="0" y="0"/>
                          <a:chExt cx="1" cy="7049"/>
                        </a:xfrm>
                      </wpg:grpSpPr>
                      <wps:wsp>
                        <wps:cNvPr id="952" name="Shape 952"/>
                        <wps:cNvSpPr/>
                        <wps:spPr>
                          <a:xfrm>
                            <a:off x="0" y="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  <w:pict>
              <v:group id="Group 16906" style="width:7.87402e-05pt;height:0.555054pt;mso-position-horizontal-relative:char;mso-position-vertical-relative:line" coordsize="0,70">
                <v:shape id="Shape 952" style="position:absolute;width:0;height:70;left:0;top:0;" coordsize="0,7049" path="m0,7049l0,0x">
                  <v:stroke weight="0pt" endcap="square" joinstyle="round" on="false" color="#000000" opacity="0"/>
                  <v:fill on="true" color="#d4d4d4"/>
                </v:shape>
              </v:group>
            </w:pict>
          </mc:Fallback>
        </mc:AlternateContent>
      </w:r>
    </w:p>
    <w:p w14:paraId="71FD6C77" w14:textId="77777777" w:rsidR="00115CDB" w:rsidRDefault="00321252">
      <w:pPr>
        <w:spacing w:after="26" w:line="259" w:lineRule="auto"/>
        <w:ind w:left="1566" w:firstLine="0"/>
        <w:jc w:val="center"/>
      </w:pPr>
      <w:r>
        <w:rPr>
          <w:rFonts w:ascii="Arial" w:eastAsia="Arial" w:hAnsi="Arial" w:cs="Arial"/>
          <w:sz w:val="17"/>
        </w:rPr>
        <w:t>helypénz bevétel</w:t>
      </w:r>
    </w:p>
    <w:tbl>
      <w:tblPr>
        <w:tblStyle w:val="TableGrid"/>
        <w:tblpPr w:vertAnchor="text" w:tblpX="18" w:tblpY="-1383"/>
        <w:tblOverlap w:val="never"/>
        <w:tblW w:w="4175" w:type="dxa"/>
        <w:tblInd w:w="0" w:type="dxa"/>
        <w:tblCellMar>
          <w:top w:w="21" w:type="dxa"/>
          <w:left w:w="83" w:type="dxa"/>
          <w:right w:w="41" w:type="dxa"/>
        </w:tblCellMar>
        <w:tblLook w:val="04A0" w:firstRow="1" w:lastRow="0" w:firstColumn="1" w:lastColumn="0" w:noHBand="0" w:noVBand="1"/>
      </w:tblPr>
      <w:tblGrid>
        <w:gridCol w:w="2512"/>
        <w:gridCol w:w="1663"/>
      </w:tblGrid>
      <w:tr w:rsidR="00115CDB" w14:paraId="364B5992" w14:textId="77777777">
        <w:trPr>
          <w:trHeight w:val="234"/>
        </w:trPr>
        <w:tc>
          <w:tcPr>
            <w:tcW w:w="4175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9" w:space="0" w:color="000000"/>
            </w:tcBorders>
          </w:tcPr>
          <w:p w14:paraId="223715C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lastRenderedPageBreak/>
              <w:t>háttér költségek</w:t>
            </w:r>
          </w:p>
        </w:tc>
      </w:tr>
      <w:tr w:rsidR="00115CDB" w14:paraId="086A4EED" w14:textId="77777777">
        <w:trPr>
          <w:trHeight w:val="228"/>
        </w:trPr>
        <w:tc>
          <w:tcPr>
            <w:tcW w:w="251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80D8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technika</w:t>
            </w:r>
          </w:p>
        </w:tc>
        <w:tc>
          <w:tcPr>
            <w:tcW w:w="1663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CE06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1 500 000,00 Ft</w:t>
            </w:r>
          </w:p>
        </w:tc>
      </w:tr>
      <w:tr w:rsidR="00115CDB" w14:paraId="21F7CA35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29CB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segítők díja 2 fő/2 nap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B7F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60 000,00 Ft</w:t>
            </w:r>
          </w:p>
        </w:tc>
      </w:tr>
      <w:tr w:rsidR="00115CDB" w14:paraId="51722F16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5208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plakát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tervezés+nyomda</w:t>
            </w:r>
            <w:proofErr w:type="spell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CD91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84 800,00 Ft</w:t>
            </w:r>
          </w:p>
        </w:tc>
      </w:tr>
      <w:tr w:rsidR="00115CDB" w14:paraId="6B486BF0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53B0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elmu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csatlakozasi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dij</w:t>
            </w:r>
            <w:proofErr w:type="spellEnd"/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5714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29 505,00 Ft</w:t>
            </w:r>
          </w:p>
        </w:tc>
      </w:tr>
      <w:tr w:rsidR="00115CDB" w14:paraId="6BCC725A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D5A4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Villany, egyéb technika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DCD5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270 000,00 Ft</w:t>
            </w:r>
          </w:p>
        </w:tc>
      </w:tr>
      <w:tr w:rsidR="00115CDB" w14:paraId="23FDF9C3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BD36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Mobil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wc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(5+1)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A78E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215 900,00 Ft</w:t>
            </w:r>
          </w:p>
        </w:tc>
      </w:tr>
      <w:tr w:rsidR="00115CDB" w14:paraId="1103BFBE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3634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Fotós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3FA3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200 000,00 Ft</w:t>
            </w:r>
          </w:p>
        </w:tc>
      </w:tr>
      <w:tr w:rsidR="00115CDB" w14:paraId="4A104F99" w14:textId="77777777">
        <w:trPr>
          <w:trHeight w:val="234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F9DB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Repi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étkezés fellépőknek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B31A9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288 628,00 Ft</w:t>
            </w:r>
          </w:p>
        </w:tc>
      </w:tr>
      <w:tr w:rsidR="00115CDB" w14:paraId="299B76CE" w14:textId="77777777">
        <w:trPr>
          <w:trHeight w:val="233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8FA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Artisjus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4CE4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80 000,00 Ft</w:t>
            </w:r>
          </w:p>
        </w:tc>
      </w:tr>
      <w:tr w:rsidR="00115CDB" w14:paraId="3CBD4B9B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9890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Mentő szolgálat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B140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100 000,00 Ft</w:t>
            </w:r>
          </w:p>
        </w:tc>
      </w:tr>
      <w:tr w:rsidR="00115CDB" w14:paraId="36AC5816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A502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Borházak bérlése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1AFA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1 061 720,00 Ft</w:t>
            </w:r>
          </w:p>
        </w:tc>
      </w:tr>
      <w:tr w:rsidR="00115CDB" w14:paraId="36D462ED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C033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szennyviz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hálózat kiépítése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4D3F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133 350,00 Ft</w:t>
            </w:r>
          </w:p>
        </w:tc>
      </w:tr>
      <w:tr w:rsidR="00115CDB" w14:paraId="43633769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E400C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komp különjárat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EB49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40 000,00 Ft</w:t>
            </w:r>
          </w:p>
        </w:tc>
      </w:tr>
      <w:tr w:rsidR="00115CDB" w14:paraId="0ABF9528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518B3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tűzvédelmi terv elkészítése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68F2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50 000,00 Ft</w:t>
            </w:r>
          </w:p>
        </w:tc>
      </w:tr>
      <w:tr w:rsidR="00115CDB" w14:paraId="5FDE1EA7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5" w:space="0" w:color="000000"/>
              <w:right w:val="single" w:sz="4" w:space="0" w:color="000000"/>
            </w:tcBorders>
          </w:tcPr>
          <w:p w14:paraId="72C9D0E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plakátolás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száll költsége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360490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  6 600,00 Ft</w:t>
            </w:r>
          </w:p>
        </w:tc>
      </w:tr>
      <w:tr w:rsidR="00115CDB" w14:paraId="61EF14E1" w14:textId="77777777">
        <w:trPr>
          <w:trHeight w:val="222"/>
        </w:trPr>
        <w:tc>
          <w:tcPr>
            <w:tcW w:w="2512" w:type="dxa"/>
            <w:tcBorders>
              <w:top w:val="single" w:sz="5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4AE4B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virágdekoráció, csokrok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4A6C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150 000,00 Ft</w:t>
            </w:r>
          </w:p>
        </w:tc>
      </w:tr>
      <w:tr w:rsidR="00115CDB" w14:paraId="4EB486A7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00EDD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hulladékszállítás és jómunkás díj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1B689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704 850,00 Ft</w:t>
            </w:r>
          </w:p>
        </w:tc>
      </w:tr>
      <w:tr w:rsidR="00115CDB" w14:paraId="16FF0CC9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9E892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áram kiépítési díj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CC1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368 300,00 Ft</w:t>
            </w:r>
          </w:p>
        </w:tc>
      </w:tr>
      <w:tr w:rsidR="00115CDB" w14:paraId="54191D33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A359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őrzés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7A38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106 680,00 Ft</w:t>
            </w:r>
          </w:p>
        </w:tc>
      </w:tr>
      <w:tr w:rsidR="00115CDB" w14:paraId="5A8318B0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21F5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háttér összesen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9497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 xml:space="preserve">         5 450 333,00 Ft</w:t>
            </w:r>
          </w:p>
        </w:tc>
      </w:tr>
      <w:tr w:rsidR="00115CDB" w14:paraId="6CDD7129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7115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Borünnep mindösszesen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05A8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 xml:space="preserve">       11 045 033,00 Ft</w:t>
            </w:r>
          </w:p>
        </w:tc>
      </w:tr>
      <w:tr w:rsidR="00115CDB" w14:paraId="0DBF5B8E" w14:textId="77777777">
        <w:trPr>
          <w:trHeight w:val="229"/>
        </w:trPr>
        <w:tc>
          <w:tcPr>
            <w:tcW w:w="4175" w:type="dxa"/>
            <w:gridSpan w:val="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nil"/>
            </w:tcBorders>
          </w:tcPr>
          <w:p w14:paraId="064B31B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augusztus 20-i városi ünnepség</w:t>
            </w:r>
          </w:p>
        </w:tc>
      </w:tr>
      <w:tr w:rsidR="00115CDB" w14:paraId="11F4AFAC" w14:textId="77777777">
        <w:trPr>
          <w:trHeight w:val="227"/>
        </w:trPr>
        <w:tc>
          <w:tcPr>
            <w:tcW w:w="2512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805C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Nemzeti zászlók kihelyezése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00D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30 480,00 Ft</w:t>
            </w:r>
          </w:p>
        </w:tc>
      </w:tr>
      <w:tr w:rsidR="00115CDB" w14:paraId="7547D34F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41DE4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Díszítés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BADC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95 000,00 Ft</w:t>
            </w:r>
          </w:p>
        </w:tc>
      </w:tr>
      <w:tr w:rsidR="00115CDB" w14:paraId="6F64F75C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27A4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Díjazottak</w:t>
            </w:r>
            <w:proofErr w:type="spellEnd"/>
            <w:r>
              <w:rPr>
                <w:rFonts w:ascii="Arial" w:eastAsia="Arial" w:hAnsi="Arial" w:cs="Arial"/>
                <w:sz w:val="17"/>
              </w:rPr>
              <w:t>, plakett, mappa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ADEE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321 216,00 Ft</w:t>
            </w:r>
          </w:p>
        </w:tc>
      </w:tr>
      <w:tr w:rsidR="00115CDB" w14:paraId="4B195397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894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Városi ünnepség / fellépő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8F7D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150 000,00 Ft</w:t>
            </w:r>
          </w:p>
        </w:tc>
      </w:tr>
      <w:tr w:rsidR="00115CDB" w14:paraId="17EB48B3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8A93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eszközök, kenyér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F6E6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    6 600,00 Ft</w:t>
            </w:r>
          </w:p>
        </w:tc>
      </w:tr>
      <w:tr w:rsidR="00115CDB" w14:paraId="7226816F" w14:textId="77777777">
        <w:trPr>
          <w:trHeight w:val="222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0C85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Állófogadás (60 fő)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30FE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      321 717,00 Ft</w:t>
            </w:r>
          </w:p>
        </w:tc>
      </w:tr>
      <w:tr w:rsidR="00115CDB" w14:paraId="2EB54906" w14:textId="77777777">
        <w:trPr>
          <w:trHeight w:val="233"/>
        </w:trPr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0821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Összesen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AEB6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           925 013,00 Ft</w:t>
            </w:r>
          </w:p>
        </w:tc>
      </w:tr>
    </w:tbl>
    <w:tbl>
      <w:tblPr>
        <w:tblStyle w:val="TableGrid"/>
        <w:tblpPr w:vertAnchor="text" w:tblpX="4697" w:tblpY="-1378"/>
        <w:tblOverlap w:val="never"/>
        <w:tblW w:w="4369" w:type="dxa"/>
        <w:tblInd w:w="0" w:type="dxa"/>
        <w:tblCellMar>
          <w:top w:w="21" w:type="dxa"/>
          <w:left w:w="28" w:type="dxa"/>
          <w:right w:w="84" w:type="dxa"/>
        </w:tblCellMar>
        <w:tblLook w:val="04A0" w:firstRow="1" w:lastRow="0" w:firstColumn="1" w:lastColumn="0" w:noHBand="0" w:noVBand="1"/>
      </w:tblPr>
      <w:tblGrid>
        <w:gridCol w:w="3056"/>
        <w:gridCol w:w="1313"/>
      </w:tblGrid>
      <w:tr w:rsidR="00115CDB" w14:paraId="11B0E353" w14:textId="77777777">
        <w:trPr>
          <w:trHeight w:val="2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F420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Bor-só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street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7"/>
              </w:rPr>
              <w:t>fodd</w:t>
            </w:r>
            <w:proofErr w:type="spellEnd"/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4A7A9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37691CAC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DB46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nagy büfé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EB7AD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200 000,00 Ft</w:t>
            </w:r>
          </w:p>
        </w:tc>
      </w:tr>
      <w:tr w:rsidR="00115CDB" w14:paraId="2D5A3FDF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DCE7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Lángos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7BA13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78DEA621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2719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Kürtőskalács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5E92A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4FF51480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830D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Arial" w:eastAsia="Arial" w:hAnsi="Arial" w:cs="Arial"/>
                <w:sz w:val="17"/>
              </w:rPr>
              <w:t>Hajta</w:t>
            </w:r>
            <w:proofErr w:type="spellEnd"/>
            <w:r>
              <w:rPr>
                <w:rFonts w:ascii="Arial" w:eastAsia="Arial" w:hAnsi="Arial" w:cs="Arial"/>
                <w:sz w:val="17"/>
              </w:rPr>
              <w:t xml:space="preserve"> sajt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62423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  60 000,00 Ft</w:t>
            </w:r>
          </w:p>
        </w:tc>
      </w:tr>
      <w:tr w:rsidR="00115CDB" w14:paraId="2F1F7949" w14:textId="77777777">
        <w:trPr>
          <w:trHeight w:val="222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05EC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>közterületfoglalási díj helyi termelőktől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09776" w14:textId="77777777" w:rsidR="00115CDB" w:rsidRDefault="00321252">
            <w:pPr>
              <w:spacing w:after="0" w:line="259" w:lineRule="auto"/>
              <w:ind w:left="56" w:firstLine="0"/>
              <w:jc w:val="left"/>
            </w:pPr>
            <w:r>
              <w:rPr>
                <w:rFonts w:ascii="Arial" w:eastAsia="Arial" w:hAnsi="Arial" w:cs="Arial"/>
                <w:sz w:val="17"/>
              </w:rPr>
              <w:t xml:space="preserve">    140 000,00 Ft</w:t>
            </w:r>
          </w:p>
        </w:tc>
      </w:tr>
    </w:tbl>
    <w:tbl>
      <w:tblPr>
        <w:tblStyle w:val="TableGrid"/>
        <w:tblpPr w:vertAnchor="text" w:tblpX="4691" w:tblpY="640"/>
        <w:tblOverlap w:val="never"/>
        <w:tblW w:w="4371" w:type="dxa"/>
        <w:tblInd w:w="0" w:type="dxa"/>
        <w:tblCellMar>
          <w:top w:w="27" w:type="dxa"/>
          <w:right w:w="82" w:type="dxa"/>
        </w:tblCellMar>
        <w:tblLook w:val="04A0" w:firstRow="1" w:lastRow="0" w:firstColumn="1" w:lastColumn="0" w:noHBand="0" w:noVBand="1"/>
      </w:tblPr>
      <w:tblGrid>
        <w:gridCol w:w="3090"/>
        <w:gridCol w:w="1281"/>
      </w:tblGrid>
      <w:tr w:rsidR="00115CDB" w14:paraId="27B8D089" w14:textId="77777777">
        <w:trPr>
          <w:trHeight w:val="233"/>
        </w:trPr>
        <w:tc>
          <w:tcPr>
            <w:tcW w:w="30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nil"/>
            </w:tcBorders>
          </w:tcPr>
          <w:p w14:paraId="657CC32E" w14:textId="77777777" w:rsidR="00115CDB" w:rsidRDefault="00321252">
            <w:pPr>
              <w:spacing w:after="0" w:line="259" w:lineRule="auto"/>
              <w:ind w:left="33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bevétel és kiadás egyensúlya</w:t>
            </w:r>
          </w:p>
        </w:tc>
        <w:tc>
          <w:tcPr>
            <w:tcW w:w="1281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</w:tcPr>
          <w:p w14:paraId="7E58977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>- 7 292 766,00 Ft</w:t>
            </w:r>
          </w:p>
        </w:tc>
      </w:tr>
    </w:tbl>
    <w:tbl>
      <w:tblPr>
        <w:tblStyle w:val="TableGrid"/>
        <w:tblpPr w:vertAnchor="text" w:tblpX="12" w:tblpY="5369"/>
        <w:tblOverlap w:val="never"/>
        <w:tblW w:w="9119" w:type="dxa"/>
        <w:tblInd w:w="0" w:type="dxa"/>
        <w:tblLook w:val="04A0" w:firstRow="1" w:lastRow="0" w:firstColumn="1" w:lastColumn="0" w:noHBand="0" w:noVBand="1"/>
      </w:tblPr>
      <w:tblGrid>
        <w:gridCol w:w="2618"/>
        <w:gridCol w:w="6501"/>
      </w:tblGrid>
      <w:tr w:rsidR="00115CDB" w14:paraId="4748018E" w14:textId="77777777">
        <w:trPr>
          <w:trHeight w:val="217"/>
        </w:trPr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</w:tcPr>
          <w:p w14:paraId="7824D2BC" w14:textId="77777777" w:rsidR="00115CDB" w:rsidRDefault="00321252">
            <w:pPr>
              <w:spacing w:after="0" w:line="259" w:lineRule="auto"/>
              <w:ind w:left="10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pályázati támogatás</w:t>
            </w:r>
          </w:p>
        </w:tc>
        <w:tc>
          <w:tcPr>
            <w:tcW w:w="6518" w:type="dxa"/>
            <w:tcBorders>
              <w:top w:val="nil"/>
              <w:left w:val="nil"/>
              <w:bottom w:val="nil"/>
              <w:right w:val="nil"/>
            </w:tcBorders>
          </w:tcPr>
          <w:p w14:paraId="37B574A0" w14:textId="77777777" w:rsidR="00115CDB" w:rsidRDefault="00321252">
            <w:pPr>
              <w:spacing w:after="0" w:line="259" w:lineRule="auto"/>
              <w:ind w:left="12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      3 000 000,00 Ft</w:t>
            </w:r>
          </w:p>
        </w:tc>
      </w:tr>
      <w:tr w:rsidR="00115CDB" w14:paraId="0F0B2562" w14:textId="77777777">
        <w:trPr>
          <w:trHeight w:val="520"/>
        </w:trPr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</w:tcPr>
          <w:p w14:paraId="30707FDA" w14:textId="77777777" w:rsidR="00115CDB" w:rsidRDefault="00321252">
            <w:pPr>
              <w:spacing w:after="0" w:line="259" w:lineRule="auto"/>
              <w:ind w:left="0" w:right="1367" w:firstLine="89"/>
              <w:jc w:val="left"/>
            </w:pPr>
            <w:r>
              <w:rPr>
                <w:rFonts w:ascii="Arial" w:eastAsia="Arial" w:hAnsi="Arial" w:cs="Arial"/>
                <w:b/>
                <w:sz w:val="17"/>
              </w:rPr>
              <w:t xml:space="preserve">Mindösszesen </w:t>
            </w:r>
            <w:r>
              <w:rPr>
                <w:b/>
              </w:rPr>
              <w:t xml:space="preserve"> </w:t>
            </w:r>
          </w:p>
        </w:tc>
        <w:tc>
          <w:tcPr>
            <w:tcW w:w="6518" w:type="dxa"/>
            <w:tcBorders>
              <w:top w:val="nil"/>
              <w:left w:val="nil"/>
              <w:bottom w:val="nil"/>
              <w:right w:val="nil"/>
            </w:tcBorders>
          </w:tcPr>
          <w:p w14:paraId="66E58ACF" w14:textId="77777777" w:rsidR="00115CDB" w:rsidRDefault="00321252">
            <w:pPr>
              <w:tabs>
                <w:tab w:val="center" w:pos="645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9"/>
              </w:rPr>
              <w:t xml:space="preserve">   8 970 046,00 Ft</w:t>
            </w:r>
            <w:r>
              <w:rPr>
                <w:rFonts w:ascii="Arial" w:eastAsia="Arial" w:hAnsi="Arial" w:cs="Arial"/>
                <w:b/>
                <w:sz w:val="19"/>
              </w:rPr>
              <w:tab/>
            </w:r>
            <w:r>
              <w:rPr>
                <w:b/>
              </w:rPr>
              <w:t xml:space="preserve"> </w:t>
            </w:r>
          </w:p>
        </w:tc>
      </w:tr>
    </w:tbl>
    <w:p w14:paraId="39A5CF95" w14:textId="77777777" w:rsidR="00115CDB" w:rsidRDefault="00321252">
      <w:pPr>
        <w:tabs>
          <w:tab w:val="center" w:pos="5103"/>
          <w:tab w:val="right" w:pos="9086"/>
        </w:tabs>
        <w:spacing w:before="33" w:after="465" w:line="259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6E39436" wp14:editId="73B9BEEF">
                <wp:simplePos x="0" y="0"/>
                <wp:positionH relativeFrom="column">
                  <wp:posOffset>5759818</wp:posOffset>
                </wp:positionH>
                <wp:positionV relativeFrom="paragraph">
                  <wp:posOffset>116782</wp:posOffset>
                </wp:positionV>
                <wp:extent cx="1" cy="148218"/>
                <wp:effectExtent l="0" t="0" r="0" b="0"/>
                <wp:wrapSquare wrapText="bothSides"/>
                <wp:docPr id="16907" name="Group 169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" cy="148218"/>
                          <a:chOff x="0" y="0"/>
                          <a:chExt cx="1" cy="148218"/>
                        </a:xfrm>
                      </wpg:grpSpPr>
                      <wps:wsp>
                        <wps:cNvPr id="960" name="Shape 960"/>
                        <wps:cNvSpPr/>
                        <wps:spPr>
                          <a:xfrm>
                            <a:off x="0" y="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" name="Shape 961"/>
                        <wps:cNvSpPr/>
                        <wps:spPr>
                          <a:xfrm>
                            <a:off x="0" y="14116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  <w:pict>
              <v:group id="Group 16907" style="width:7.87402e-05pt;height:11.6707pt;position:absolute;mso-position-horizontal-relative:text;mso-position-horizontal:absolute;margin-left:453.529pt;mso-position-vertical-relative:text;margin-top:9.19547pt;" coordsize="0,1482">
                <v:shape id="Shape 960" style="position:absolute;width:0;height:70;left:0;top:0;" coordsize="0,7049" path="m0,7049l0,0x">
                  <v:stroke weight="0pt" endcap="square" joinstyle="round" on="false" color="#000000" opacity="0"/>
                  <v:fill on="true" color="#d4d4d4"/>
                </v:shape>
                <v:shape id="Shape 961" style="position:absolute;width:0;height:70;left:0;top:1411;" coordsize="0,7049" path="m0,7049l0,0x">
                  <v:stroke weight="0pt" endcap="square" joinstyle="round" on="false" color="#000000" opacity="0"/>
                  <v:fill on="true" color="#d4d4d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7DEBAC8" wp14:editId="76B04A1E">
                <wp:simplePos x="0" y="0"/>
                <wp:positionH relativeFrom="column">
                  <wp:posOffset>5759818</wp:posOffset>
                </wp:positionH>
                <wp:positionV relativeFrom="paragraph">
                  <wp:posOffset>695743</wp:posOffset>
                </wp:positionV>
                <wp:extent cx="1" cy="3006556"/>
                <wp:effectExtent l="0" t="0" r="0" b="0"/>
                <wp:wrapSquare wrapText="bothSides"/>
                <wp:docPr id="16908" name="Group 169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" cy="3006556"/>
                          <a:chOff x="0" y="0"/>
                          <a:chExt cx="1" cy="3006556"/>
                        </a:xfrm>
                      </wpg:grpSpPr>
                      <wps:wsp>
                        <wps:cNvPr id="964" name="Shape 964"/>
                        <wps:cNvSpPr/>
                        <wps:spPr>
                          <a:xfrm>
                            <a:off x="0" y="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" name="Shape 965"/>
                        <wps:cNvSpPr/>
                        <wps:spPr>
                          <a:xfrm>
                            <a:off x="0" y="140981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" name="Shape 966"/>
                        <wps:cNvSpPr/>
                        <wps:spPr>
                          <a:xfrm>
                            <a:off x="0" y="282150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" name="Shape 967"/>
                        <wps:cNvSpPr/>
                        <wps:spPr>
                          <a:xfrm>
                            <a:off x="0" y="423413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" name="Shape 968"/>
                        <wps:cNvSpPr/>
                        <wps:spPr>
                          <a:xfrm>
                            <a:off x="0" y="564581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" name="Shape 969"/>
                        <wps:cNvSpPr/>
                        <wps:spPr>
                          <a:xfrm>
                            <a:off x="0" y="705609"/>
                            <a:ext cx="0" cy="72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284">
                                <a:moveTo>
                                  <a:pt x="0" y="7284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" name="Shape 970"/>
                        <wps:cNvSpPr/>
                        <wps:spPr>
                          <a:xfrm>
                            <a:off x="0" y="846825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" name="Shape 971"/>
                        <wps:cNvSpPr/>
                        <wps:spPr>
                          <a:xfrm>
                            <a:off x="0" y="987994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2" name="Shape 972"/>
                        <wps:cNvSpPr/>
                        <wps:spPr>
                          <a:xfrm>
                            <a:off x="0" y="1129256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3" name="Shape 973"/>
                        <wps:cNvSpPr/>
                        <wps:spPr>
                          <a:xfrm>
                            <a:off x="0" y="1270425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4" name="Shape 974"/>
                        <wps:cNvSpPr/>
                        <wps:spPr>
                          <a:xfrm>
                            <a:off x="0" y="1411406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5" name="Shape 975"/>
                        <wps:cNvSpPr/>
                        <wps:spPr>
                          <a:xfrm>
                            <a:off x="0" y="1552668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6" name="Shape 976"/>
                        <wps:cNvSpPr/>
                        <wps:spPr>
                          <a:xfrm>
                            <a:off x="0" y="1700886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7" name="Shape 977"/>
                        <wps:cNvSpPr/>
                        <wps:spPr>
                          <a:xfrm>
                            <a:off x="0" y="184214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8" name="Shape 978"/>
                        <wps:cNvSpPr/>
                        <wps:spPr>
                          <a:xfrm>
                            <a:off x="0" y="1983318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9" name="Shape 979"/>
                        <wps:cNvSpPr/>
                        <wps:spPr>
                          <a:xfrm>
                            <a:off x="0" y="2124317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0" name="Shape 980"/>
                        <wps:cNvSpPr/>
                        <wps:spPr>
                          <a:xfrm>
                            <a:off x="0" y="2265533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1" name="Shape 981"/>
                        <wps:cNvSpPr/>
                        <wps:spPr>
                          <a:xfrm>
                            <a:off x="0" y="240674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2" name="Shape 982"/>
                        <wps:cNvSpPr/>
                        <wps:spPr>
                          <a:xfrm>
                            <a:off x="0" y="2547964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3" name="Shape 983"/>
                        <wps:cNvSpPr/>
                        <wps:spPr>
                          <a:xfrm>
                            <a:off x="0" y="269622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4" name="Shape 984"/>
                        <wps:cNvSpPr/>
                        <wps:spPr>
                          <a:xfrm>
                            <a:off x="0" y="2844259"/>
                            <a:ext cx="0" cy="7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049">
                                <a:moveTo>
                                  <a:pt x="0" y="7049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5" name="Shape 985"/>
                        <wps:cNvSpPr/>
                        <wps:spPr>
                          <a:xfrm>
                            <a:off x="0" y="2999571"/>
                            <a:ext cx="0" cy="6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985">
                                <a:moveTo>
                                  <a:pt x="0" y="6985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4D4D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  <w:pict>
              <v:group id="Group 16908" style="width:7.87402e-05pt;height:236.737pt;position:absolute;mso-position-horizontal-relative:text;mso-position-horizontal:absolute;margin-left:453.529pt;mso-position-vertical-relative:text;margin-top:54.7829pt;" coordsize="0,30065">
                <v:shape id="Shape 964" style="position:absolute;width:0;height:70;left:0;top:0;" coordsize="0,7049" path="m0,7049l0,0x">
                  <v:stroke weight="0pt" endcap="square" joinstyle="round" on="false" color="#000000" opacity="0"/>
                  <v:fill on="true" color="#d4d4d4"/>
                </v:shape>
                <v:shape id="Shape 965" style="position:absolute;width:0;height:70;left:0;top:1409;" coordsize="0,7049" path="m0,7049l0,0x">
                  <v:stroke weight="0pt" endcap="square" joinstyle="round" on="false" color="#000000" opacity="0"/>
                  <v:fill on="true" color="#d4d4d4"/>
                </v:shape>
                <v:shape id="Shape 966" style="position:absolute;width:0;height:70;left:0;top:2821;" coordsize="0,7049" path="m0,7049l0,0x">
                  <v:stroke weight="0pt" endcap="square" joinstyle="round" on="false" color="#000000" opacity="0"/>
                  <v:fill on="true" color="#d4d4d4"/>
                </v:shape>
                <v:shape id="Shape 967" style="position:absolute;width:0;height:70;left:0;top:4234;" coordsize="0,7049" path="m0,7049l0,0x">
                  <v:stroke weight="0pt" endcap="square" joinstyle="round" on="false" color="#000000" opacity="0"/>
                  <v:fill on="true" color="#d4d4d4"/>
                </v:shape>
                <v:shape id="Shape 968" style="position:absolute;width:0;height:70;left:0;top:5645;" coordsize="0,7049" path="m0,7049l0,0x">
                  <v:stroke weight="0pt" endcap="square" joinstyle="round" on="false" color="#000000" opacity="0"/>
                  <v:fill on="true" color="#d4d4d4"/>
                </v:shape>
                <v:shape id="Shape 969" style="position:absolute;width:0;height:72;left:0;top:7056;" coordsize="0,7284" path="m0,7284l0,0x">
                  <v:stroke weight="0pt" endcap="square" joinstyle="round" on="false" color="#000000" opacity="0"/>
                  <v:fill on="true" color="#d4d4d4"/>
                </v:shape>
                <v:shape id="Shape 970" style="position:absolute;width:0;height:70;left:0;top:8468;" coordsize="0,7049" path="m0,7049l0,0x">
                  <v:stroke weight="0pt" endcap="square" joinstyle="round" on="false" color="#000000" opacity="0"/>
                  <v:fill on="true" color="#d4d4d4"/>
                </v:shape>
                <v:shape id="Shape 971" style="position:absolute;width:0;height:70;left:0;top:9879;" coordsize="0,7049" path="m0,7049l0,0x">
                  <v:stroke weight="0pt" endcap="square" joinstyle="round" on="false" color="#000000" opacity="0"/>
                  <v:fill on="true" color="#d4d4d4"/>
                </v:shape>
                <v:shape id="Shape 972" style="position:absolute;width:0;height:70;left:0;top:11292;" coordsize="0,7049" path="m0,7049l0,0x">
                  <v:stroke weight="0pt" endcap="square" joinstyle="round" on="false" color="#000000" opacity="0"/>
                  <v:fill on="true" color="#d4d4d4"/>
                </v:shape>
                <v:shape id="Shape 973" style="position:absolute;width:0;height:70;left:0;top:12704;" coordsize="0,7049" path="m0,7049l0,0x">
                  <v:stroke weight="0pt" endcap="square" joinstyle="round" on="false" color="#000000" opacity="0"/>
                  <v:fill on="true" color="#d4d4d4"/>
                </v:shape>
                <v:shape id="Shape 974" style="position:absolute;width:0;height:70;left:0;top:14114;" coordsize="0,7049" path="m0,7049l0,0x">
                  <v:stroke weight="0pt" endcap="square" joinstyle="round" on="false" color="#000000" opacity="0"/>
                  <v:fill on="true" color="#d4d4d4"/>
                </v:shape>
                <v:shape id="Shape 975" style="position:absolute;width:0;height:70;left:0;top:15526;" coordsize="0,7049" path="m0,7049l0,0x">
                  <v:stroke weight="0pt" endcap="square" joinstyle="round" on="false" color="#000000" opacity="0"/>
                  <v:fill on="true" color="#d4d4d4"/>
                </v:shape>
                <v:shape id="Shape 976" style="position:absolute;width:0;height:70;left:0;top:17008;" coordsize="0,7049" path="m0,7049l0,0x">
                  <v:stroke weight="0pt" endcap="square" joinstyle="round" on="false" color="#000000" opacity="0"/>
                  <v:fill on="true" color="#d4d4d4"/>
                </v:shape>
                <v:shape id="Shape 977" style="position:absolute;width:0;height:70;left:0;top:18421;" coordsize="0,7049" path="m0,7049l0,0x">
                  <v:stroke weight="0pt" endcap="square" joinstyle="round" on="false" color="#000000" opacity="0"/>
                  <v:fill on="true" color="#d4d4d4"/>
                </v:shape>
                <v:shape id="Shape 978" style="position:absolute;width:0;height:70;left:0;top:19833;" coordsize="0,7049" path="m0,7049l0,0x">
                  <v:stroke weight="0pt" endcap="square" joinstyle="round" on="false" color="#000000" opacity="0"/>
                  <v:fill on="true" color="#d4d4d4"/>
                </v:shape>
                <v:shape id="Shape 979" style="position:absolute;width:0;height:70;left:0;top:21243;" coordsize="0,7049" path="m0,7049l0,0x">
                  <v:stroke weight="0pt" endcap="square" joinstyle="round" on="false" color="#000000" opacity="0"/>
                  <v:fill on="true" color="#d4d4d4"/>
                </v:shape>
                <v:shape id="Shape 980" style="position:absolute;width:0;height:70;left:0;top:22655;" coordsize="0,7049" path="m0,7049l0,0x">
                  <v:stroke weight="0pt" endcap="square" joinstyle="round" on="false" color="#000000" opacity="0"/>
                  <v:fill on="true" color="#d4d4d4"/>
                </v:shape>
                <v:shape id="Shape 981" style="position:absolute;width:0;height:70;left:0;top:24067;" coordsize="0,7049" path="m0,7049l0,0x">
                  <v:stroke weight="0pt" endcap="square" joinstyle="round" on="false" color="#000000" opacity="0"/>
                  <v:fill on="true" color="#d4d4d4"/>
                </v:shape>
                <v:shape id="Shape 982" style="position:absolute;width:0;height:70;left:0;top:25479;" coordsize="0,7049" path="m0,7049l0,0x">
                  <v:stroke weight="0pt" endcap="square" joinstyle="round" on="false" color="#000000" opacity="0"/>
                  <v:fill on="true" color="#d4d4d4"/>
                </v:shape>
                <v:shape id="Shape 983" style="position:absolute;width:0;height:70;left:0;top:26962;" coordsize="0,7049" path="m0,7049l0,0x">
                  <v:stroke weight="0pt" endcap="square" joinstyle="round" on="false" color="#000000" opacity="0"/>
                  <v:fill on="true" color="#d4d4d4"/>
                </v:shape>
                <v:shape id="Shape 984" style="position:absolute;width:0;height:70;left:0;top:28442;" coordsize="0,7049" path="m0,7049l0,0x">
                  <v:stroke weight="0pt" endcap="square" joinstyle="round" on="false" color="#000000" opacity="0"/>
                  <v:fill on="true" color="#d4d4d4"/>
                </v:shape>
                <v:shape id="Shape 985" style="position:absolute;width:0;height:69;left:0;top:29995;" coordsize="0,6985" path="m0,6985l0,0x">
                  <v:stroke weight="0pt" endcap="square" joinstyle="round" on="false" color="#000000" opacity="0"/>
                  <v:fill on="true" color="#d4d4d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rFonts w:ascii="Arial" w:eastAsia="Arial" w:hAnsi="Arial" w:cs="Arial"/>
          <w:b/>
          <w:sz w:val="17"/>
        </w:rPr>
        <w:t>összesen</w:t>
      </w:r>
      <w:r>
        <w:rPr>
          <w:rFonts w:ascii="Arial" w:eastAsia="Arial" w:hAnsi="Arial" w:cs="Arial"/>
          <w:b/>
          <w:sz w:val="17"/>
        </w:rPr>
        <w:tab/>
        <w:t xml:space="preserve"> 1 677 280,00 Ft</w:t>
      </w:r>
    </w:p>
    <w:p w14:paraId="29195CB3" w14:textId="77777777" w:rsidR="00115CDB" w:rsidRDefault="00321252">
      <w:pPr>
        <w:pStyle w:val="Cmsor1"/>
        <w:ind w:left="289" w:hanging="281"/>
      </w:pPr>
      <w:r>
        <w:t>CSÍPŐS</w:t>
      </w:r>
      <w:r>
        <w:rPr>
          <w:sz w:val="19"/>
        </w:rPr>
        <w:t xml:space="preserve"> </w:t>
      </w:r>
      <w:r>
        <w:t xml:space="preserve">FESZTIVÁL </w:t>
      </w:r>
    </w:p>
    <w:p w14:paraId="4D060323" w14:textId="77777777" w:rsidR="00115CDB" w:rsidRDefault="00321252">
      <w:pPr>
        <w:spacing w:after="0" w:line="259" w:lineRule="auto"/>
        <w:ind w:left="19"/>
        <w:jc w:val="center"/>
      </w:pPr>
      <w:r>
        <w:rPr>
          <w:rFonts w:ascii="Garamond" w:eastAsia="Garamond" w:hAnsi="Garamond" w:cs="Garamond"/>
          <w:b/>
        </w:rPr>
        <w:t xml:space="preserve">2022. augusztus 27. </w:t>
      </w:r>
    </w:p>
    <w:p w14:paraId="7AB333D2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b/>
        </w:rPr>
        <w:t xml:space="preserve"> </w:t>
      </w:r>
    </w:p>
    <w:p w14:paraId="47D804E3" w14:textId="77777777" w:rsidR="00115CDB" w:rsidRDefault="00321252">
      <w:pPr>
        <w:spacing w:after="22" w:line="259" w:lineRule="auto"/>
        <w:ind w:left="12" w:firstLine="0"/>
        <w:jc w:val="left"/>
      </w:pPr>
      <w:r>
        <w:rPr>
          <w:b/>
        </w:rPr>
        <w:t xml:space="preserve"> </w:t>
      </w:r>
    </w:p>
    <w:p w14:paraId="45404D35" w14:textId="77777777" w:rsidR="00115CDB" w:rsidRDefault="00321252">
      <w:pPr>
        <w:ind w:left="7"/>
      </w:pPr>
      <w:r>
        <w:t xml:space="preserve">Tizedik alkalommal került megrendezésre az idei Csípős Fesztivál.  </w:t>
      </w:r>
    </w:p>
    <w:p w14:paraId="4EDED4CD" w14:textId="77777777" w:rsidR="00115CDB" w:rsidRDefault="00321252">
      <w:pPr>
        <w:ind w:left="7"/>
      </w:pPr>
      <w:r>
        <w:t>Nagy Gábor (</w:t>
      </w:r>
      <w:proofErr w:type="spellStart"/>
      <w:r>
        <w:t>Gabkó</w:t>
      </w:r>
      <w:proofErr w:type="spellEnd"/>
      <w:r>
        <w:t xml:space="preserve">) ötlete alapján indult el ez a rendezvény és az elmúlt években az Önkormányzat támogatásával és szervezésében Nagy Gáborral együttműködve került megrendezésre.  </w:t>
      </w:r>
    </w:p>
    <w:p w14:paraId="5596A18D" w14:textId="77777777" w:rsidR="00115CDB" w:rsidRDefault="00321252">
      <w:pPr>
        <w:ind w:left="7"/>
      </w:pPr>
      <w:r>
        <w:t xml:space="preserve">A Fesztivál már nem csak hazai, de nemzetközi csípős kiállítókkal és látogatókkal bővült, immár közel 40 csípős kiállító jelentkezett és jött el hozzánk. </w:t>
      </w:r>
    </w:p>
    <w:p w14:paraId="0EC07957" w14:textId="77777777" w:rsidR="00115CDB" w:rsidRDefault="00321252">
      <w:pPr>
        <w:spacing w:after="20" w:line="259" w:lineRule="auto"/>
        <w:ind w:left="12" w:firstLine="0"/>
        <w:jc w:val="left"/>
      </w:pPr>
      <w:r>
        <w:t xml:space="preserve"> </w:t>
      </w:r>
    </w:p>
    <w:p w14:paraId="08FBAD4A" w14:textId="77777777" w:rsidR="00115CDB" w:rsidRDefault="00321252">
      <w:pPr>
        <w:ind w:left="7"/>
      </w:pPr>
      <w:r>
        <w:t xml:space="preserve">A város minden vendéglátóhelye csatlakozott ismételten csípős termékekkel a nap folyamán, így az egész várost érintette az esemény. Aláfestésként a kóstoláshoz, zenekarok szórakoztatták az idelátogatókat.  </w:t>
      </w:r>
    </w:p>
    <w:p w14:paraId="3A33A994" w14:textId="77777777" w:rsidR="00115CDB" w:rsidRDefault="00321252">
      <w:pPr>
        <w:spacing w:after="22" w:line="259" w:lineRule="auto"/>
        <w:ind w:left="12" w:firstLine="0"/>
        <w:jc w:val="left"/>
      </w:pPr>
      <w:r>
        <w:t xml:space="preserve"> </w:t>
      </w:r>
    </w:p>
    <w:p w14:paraId="6AFD675B" w14:textId="77777777" w:rsidR="00115CDB" w:rsidRDefault="00321252">
      <w:pPr>
        <w:ind w:left="7"/>
      </w:pPr>
      <w:r>
        <w:t xml:space="preserve">Gyermekek részére volt kézműves foglalkozás és a nap legérdekesebb eseménye a csípős evő verseny volt. Kihirdették a Fesztivál közönségszavazat által legjobbnak ítélt szószát.  Az időjárás is kedvezett, így nagyon sokan ellátogattak városunkba és ezt a sikeres rendezvényt bízunk benne, hogy a következő években is meghirdethetjük. </w:t>
      </w:r>
    </w:p>
    <w:p w14:paraId="16731109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57614D3A" w14:textId="77777777" w:rsidR="00115CDB" w:rsidRDefault="00321252">
      <w:pPr>
        <w:spacing w:after="39" w:line="259" w:lineRule="auto"/>
        <w:ind w:left="82" w:firstLine="0"/>
        <w:jc w:val="left"/>
      </w:pP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</w:p>
    <w:p w14:paraId="4ADC846F" w14:textId="77777777" w:rsidR="00115CDB" w:rsidRDefault="00321252">
      <w:pPr>
        <w:tabs>
          <w:tab w:val="center" w:pos="4841"/>
          <w:tab w:val="center" w:pos="6383"/>
        </w:tabs>
        <w:spacing w:after="90" w:line="259" w:lineRule="auto"/>
        <w:ind w:left="0" w:firstLine="0"/>
        <w:jc w:val="left"/>
      </w:pPr>
      <w:r>
        <w:rPr>
          <w:rFonts w:ascii="Calibri" w:eastAsia="Calibri" w:hAnsi="Calibri" w:cs="Calibri"/>
          <w:b/>
          <w:sz w:val="22"/>
        </w:rPr>
        <w:t xml:space="preserve">X. Csípős Fesztivál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</w:r>
      <w:r>
        <w:rPr>
          <w:sz w:val="20"/>
        </w:rPr>
        <w:t xml:space="preserve"> </w:t>
      </w:r>
    </w:p>
    <w:p w14:paraId="08D1726A" w14:textId="77777777" w:rsidR="00115CDB" w:rsidRDefault="00321252">
      <w:pPr>
        <w:tabs>
          <w:tab w:val="center" w:pos="4841"/>
          <w:tab w:val="center" w:pos="6383"/>
        </w:tabs>
        <w:spacing w:after="94" w:line="259" w:lineRule="auto"/>
        <w:ind w:left="0" w:firstLine="0"/>
        <w:jc w:val="left"/>
      </w:pPr>
      <w:r>
        <w:rPr>
          <w:rFonts w:ascii="Calibri" w:eastAsia="Calibri" w:hAnsi="Calibri" w:cs="Calibri"/>
          <w:b/>
          <w:sz w:val="22"/>
        </w:rPr>
        <w:t xml:space="preserve">2022.08.27 </w:t>
      </w:r>
      <w:r>
        <w:rPr>
          <w:rFonts w:ascii="Calibri" w:eastAsia="Calibri" w:hAnsi="Calibri" w:cs="Calibri"/>
          <w:b/>
          <w:sz w:val="22"/>
        </w:rPr>
        <w:tab/>
        <w:t xml:space="preserve"> </w:t>
      </w:r>
      <w:r>
        <w:rPr>
          <w:rFonts w:ascii="Calibri" w:eastAsia="Calibri" w:hAnsi="Calibri" w:cs="Calibri"/>
          <w:b/>
          <w:sz w:val="22"/>
        </w:rPr>
        <w:tab/>
      </w:r>
      <w:r>
        <w:rPr>
          <w:sz w:val="20"/>
        </w:rPr>
        <w:t xml:space="preserve"> </w:t>
      </w:r>
    </w:p>
    <w:p w14:paraId="661F090C" w14:textId="77777777" w:rsidR="00115CDB" w:rsidRDefault="00321252">
      <w:pPr>
        <w:spacing w:after="0" w:line="259" w:lineRule="auto"/>
        <w:ind w:left="82" w:firstLine="0"/>
        <w:jc w:val="left"/>
      </w:pP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</w:p>
    <w:tbl>
      <w:tblPr>
        <w:tblStyle w:val="TableGrid"/>
        <w:tblW w:w="7862" w:type="dxa"/>
        <w:tblInd w:w="12" w:type="dxa"/>
        <w:tblCellMar>
          <w:top w:w="79" w:type="dxa"/>
          <w:left w:w="70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4760"/>
        <w:gridCol w:w="1541"/>
        <w:gridCol w:w="1561"/>
      </w:tblGrid>
      <w:tr w:rsidR="00115CDB" w14:paraId="38277B28" w14:textId="77777777">
        <w:trPr>
          <w:trHeight w:val="6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FAB089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 xml:space="preserve">Fellépő / szolgáltató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74A280" w14:textId="77777777" w:rsidR="00115CDB" w:rsidRDefault="00321252">
            <w:pPr>
              <w:spacing w:after="0" w:line="259" w:lineRule="auto"/>
              <w:ind w:left="0" w:right="217" w:firstLine="0"/>
              <w:jc w:val="left"/>
            </w:pPr>
            <w:proofErr w:type="gramStart"/>
            <w:r>
              <w:rPr>
                <w:rFonts w:ascii="Calibri" w:eastAsia="Calibri" w:hAnsi="Calibri" w:cs="Calibri"/>
                <w:sz w:val="22"/>
              </w:rPr>
              <w:t>kiadás  bruttó</w:t>
            </w:r>
            <w:proofErr w:type="gramEnd"/>
            <w:r>
              <w:rPr>
                <w:rFonts w:ascii="Calibri" w:eastAsia="Calibri" w:hAnsi="Calibri" w:cs="Calibri"/>
                <w:sz w:val="22"/>
              </w:rPr>
              <w:t xml:space="preserve"> ár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8B040E" w14:textId="77777777" w:rsidR="00115CDB" w:rsidRDefault="00321252">
            <w:pPr>
              <w:spacing w:after="0" w:line="259" w:lineRule="auto"/>
              <w:ind w:left="0" w:right="131" w:firstLine="0"/>
              <w:jc w:val="left"/>
            </w:pPr>
            <w:proofErr w:type="gramStart"/>
            <w:r>
              <w:rPr>
                <w:rFonts w:ascii="Calibri" w:eastAsia="Calibri" w:hAnsi="Calibri" w:cs="Calibri"/>
                <w:sz w:val="22"/>
              </w:rPr>
              <w:t>bevétel  bruttó</w:t>
            </w:r>
            <w:proofErr w:type="gramEnd"/>
            <w:r>
              <w:rPr>
                <w:rFonts w:ascii="Calibri" w:eastAsia="Calibri" w:hAnsi="Calibri" w:cs="Calibri"/>
                <w:sz w:val="22"/>
              </w:rPr>
              <w:t xml:space="preserve"> ár </w:t>
            </w:r>
          </w:p>
        </w:tc>
      </w:tr>
      <w:tr w:rsidR="00115CDB" w14:paraId="5CABD6D0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C80D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8046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EFCF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2B09D4E4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CDB2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Aranyalma gyermekműsor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04F18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120 000,00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7231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9C21E7A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F6C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Denver </w:t>
            </w:r>
            <w:proofErr w:type="gramStart"/>
            <w:r>
              <w:rPr>
                <w:rFonts w:ascii="Calibri" w:eastAsia="Calibri" w:hAnsi="Calibri" w:cs="Calibri"/>
                <w:sz w:val="22"/>
              </w:rPr>
              <w:t>együttes(</w:t>
            </w:r>
            <w:proofErr w:type="spellStart"/>
            <w:proofErr w:type="gramEnd"/>
            <w:r>
              <w:rPr>
                <w:rFonts w:ascii="Calibri" w:eastAsia="Calibri" w:hAnsi="Calibri" w:cs="Calibri"/>
                <w:sz w:val="22"/>
              </w:rPr>
              <w:t>Gabkó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F58B4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100 000,00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ABE4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4C2837D0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1E1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Junkies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együttes (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Barbaró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818AC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180 000,00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76C0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07DE6A3E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1F649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Vidám Jack együttes (Fekete Jenő)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2328D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250 000,00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A118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3A28AE1C" w14:textId="77777777">
        <w:trPr>
          <w:trHeight w:val="3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E80F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Hungary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Ambulance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6AFFE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50 000,00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A6D8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6AA2B863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C286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GépDepó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(könyöklőhöz eszköz)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62AFD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9 570,00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C21A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5A33830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88FD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Merkon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(mobil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wc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24DAC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215 900,00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A85F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6D45D6DF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7E4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Fekete Zsolt (ásványvíz)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B3DFC" w14:textId="77777777" w:rsidR="00115CDB" w:rsidRDefault="00321252">
            <w:pPr>
              <w:spacing w:after="0" w:line="259" w:lineRule="auto"/>
              <w:ind w:left="0" w:right="52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21 603,00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B321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89627B3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119B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Sakura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(Chili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Garden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Kft)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3EF6C" w14:textId="77777777" w:rsidR="00115CDB" w:rsidRDefault="00321252">
            <w:pPr>
              <w:spacing w:after="0" w:line="259" w:lineRule="auto"/>
              <w:ind w:left="0" w:right="52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13 500,00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4E4B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1DB66EEF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DF04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Zoller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Gábor (áram)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8473D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140 000,00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1A86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61FE921" w14:textId="77777777">
        <w:trPr>
          <w:trHeight w:val="3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A7B0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Novi-Vill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Kft. (Ideiglenes mérőhely kiépítése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6C5A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368 300,00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8F3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40AD23D8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F8C4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Maros Kft (Hulladék elszállítás, padok szállítása)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4576E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512 572,00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AEB2E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7173D4CE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4F10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Színpadtechnika (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Controllux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9865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640 000,00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6486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5FE68CE6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7D0AF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rFonts w:ascii="Calibri" w:eastAsia="Calibri" w:hAnsi="Calibri" w:cs="Calibri"/>
                <w:sz w:val="22"/>
              </w:rPr>
              <w:t>KissNonó-ka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 Kft. (vendéglátás)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D8824" w14:textId="77777777" w:rsidR="00115CDB" w:rsidRDefault="00321252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108 150,00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C9A4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263EE587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32DD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Csípős kiállítók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423E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2F432" w14:textId="77777777" w:rsidR="00115CDB" w:rsidRDefault="00321252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480 000,00 Ft </w:t>
            </w:r>
          </w:p>
        </w:tc>
      </w:tr>
      <w:tr w:rsidR="00115CDB" w14:paraId="05480FD2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82AD5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Vendéglátós (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KisNono</w:t>
            </w:r>
            <w:proofErr w:type="spellEnd"/>
            <w:r>
              <w:rPr>
                <w:rFonts w:ascii="Calibri" w:eastAsia="Calibri" w:hAnsi="Calibri" w:cs="Calibri"/>
                <w:sz w:val="22"/>
              </w:rPr>
              <w:t xml:space="preserve">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00F76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DF2CB" w14:textId="77777777" w:rsidR="00115CDB" w:rsidRDefault="00321252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100 000,00 Ft </w:t>
            </w:r>
          </w:p>
        </w:tc>
      </w:tr>
      <w:tr w:rsidR="00115CDB" w14:paraId="4EC3CDB4" w14:textId="77777777">
        <w:trPr>
          <w:trHeight w:val="312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3960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Vendéglátós (lángos)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E460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0838F" w14:textId="77777777" w:rsidR="00115CDB" w:rsidRDefault="00321252">
            <w:pPr>
              <w:spacing w:after="0" w:line="259" w:lineRule="auto"/>
              <w:ind w:left="0" w:right="50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30 000,00 Ft </w:t>
            </w:r>
          </w:p>
        </w:tc>
      </w:tr>
      <w:tr w:rsidR="00115CDB" w14:paraId="03E0A77C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75A8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Vendéglátós (kürtöskalács)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94C6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4F751" w14:textId="77777777" w:rsidR="00115CDB" w:rsidRDefault="00321252">
            <w:pPr>
              <w:spacing w:after="0" w:line="259" w:lineRule="auto"/>
              <w:ind w:left="0" w:right="50" w:firstLine="0"/>
              <w:jc w:val="right"/>
            </w:pPr>
            <w:r>
              <w:rPr>
                <w:rFonts w:ascii="Calibri" w:eastAsia="Calibri" w:hAnsi="Calibri" w:cs="Calibri"/>
                <w:sz w:val="22"/>
              </w:rPr>
              <w:t xml:space="preserve">30 000,00 Ft </w:t>
            </w:r>
          </w:p>
        </w:tc>
      </w:tr>
      <w:tr w:rsidR="00115CDB" w14:paraId="72B1A78E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5F758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EC6C2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BC78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50BFC842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F0EB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82470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AB7F3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</w:p>
        </w:tc>
      </w:tr>
      <w:tr w:rsidR="00115CDB" w14:paraId="1E2B0B36" w14:textId="77777777">
        <w:trPr>
          <w:trHeight w:val="310"/>
        </w:trPr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263CA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Összesen: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B3818" w14:textId="77777777" w:rsidR="00115CDB" w:rsidRDefault="00321252">
            <w:pPr>
              <w:spacing w:after="0" w:line="259" w:lineRule="auto"/>
              <w:ind w:left="12" w:firstLine="0"/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2 729 595,00 Ft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39FED" w14:textId="77777777" w:rsidR="00115CDB" w:rsidRDefault="00321252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640 000,00 Ft </w:t>
            </w:r>
          </w:p>
        </w:tc>
      </w:tr>
    </w:tbl>
    <w:p w14:paraId="7459CE5C" w14:textId="77777777" w:rsidR="00115CDB" w:rsidRDefault="00321252">
      <w:pPr>
        <w:spacing w:after="0" w:line="259" w:lineRule="auto"/>
        <w:ind w:left="2048" w:firstLine="0"/>
        <w:jc w:val="center"/>
      </w:pPr>
      <w:r>
        <w:rPr>
          <w:rFonts w:ascii="Calibri" w:eastAsia="Calibri" w:hAnsi="Calibri" w:cs="Calibri"/>
          <w:b/>
          <w:sz w:val="22"/>
        </w:rPr>
        <w:t xml:space="preserve"> </w:t>
      </w: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</w:p>
    <w:p w14:paraId="344EA505" w14:textId="77777777" w:rsidR="00115CDB" w:rsidRDefault="00321252">
      <w:pPr>
        <w:tabs>
          <w:tab w:val="center" w:pos="5548"/>
          <w:tab w:val="center" w:pos="7804"/>
        </w:tabs>
        <w:spacing w:after="44" w:line="259" w:lineRule="auto"/>
        <w:ind w:left="0" w:firstLine="0"/>
        <w:jc w:val="left"/>
      </w:pPr>
      <w:r>
        <w:rPr>
          <w:rFonts w:ascii="Calibri" w:eastAsia="Calibri" w:hAnsi="Calibri" w:cs="Calibri"/>
          <w:b/>
          <w:color w:val="FF0000"/>
          <w:sz w:val="22"/>
        </w:rPr>
        <w:t xml:space="preserve">Tényleges </w:t>
      </w:r>
      <w:proofErr w:type="gramStart"/>
      <w:r>
        <w:rPr>
          <w:rFonts w:ascii="Calibri" w:eastAsia="Calibri" w:hAnsi="Calibri" w:cs="Calibri"/>
          <w:b/>
          <w:color w:val="FF0000"/>
          <w:sz w:val="22"/>
        </w:rPr>
        <w:t xml:space="preserve">kiadás:  </w:t>
      </w:r>
      <w:r>
        <w:rPr>
          <w:rFonts w:ascii="Calibri" w:eastAsia="Calibri" w:hAnsi="Calibri" w:cs="Calibri"/>
          <w:b/>
          <w:color w:val="FF0000"/>
          <w:sz w:val="22"/>
        </w:rPr>
        <w:tab/>
      </w:r>
      <w:proofErr w:type="gramEnd"/>
      <w:r>
        <w:rPr>
          <w:rFonts w:ascii="Calibri" w:eastAsia="Calibri" w:hAnsi="Calibri" w:cs="Calibri"/>
          <w:b/>
          <w:color w:val="FF0000"/>
          <w:sz w:val="22"/>
        </w:rPr>
        <w:t xml:space="preserve">2 089 595,00 Ft </w:t>
      </w:r>
      <w:r>
        <w:rPr>
          <w:rFonts w:ascii="Calibri" w:eastAsia="Calibri" w:hAnsi="Calibri" w:cs="Calibri"/>
          <w:b/>
          <w:color w:val="FF0000"/>
          <w:sz w:val="22"/>
        </w:rPr>
        <w:tab/>
        <w:t xml:space="preserve"> </w:t>
      </w:r>
    </w:p>
    <w:p w14:paraId="481D858F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2F99A980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35085237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b/>
        </w:rPr>
        <w:t xml:space="preserve"> </w:t>
      </w:r>
    </w:p>
    <w:p w14:paraId="1B46E319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b/>
        </w:rPr>
        <w:t xml:space="preserve"> </w:t>
      </w:r>
    </w:p>
    <w:p w14:paraId="0982E4C4" w14:textId="77777777" w:rsidR="00115CDB" w:rsidRDefault="00321252">
      <w:pPr>
        <w:pStyle w:val="Cmsor1"/>
        <w:numPr>
          <w:ilvl w:val="0"/>
          <w:numId w:val="0"/>
        </w:numPr>
        <w:spacing w:before="0"/>
        <w:ind w:right="2"/>
      </w:pPr>
      <w:r>
        <w:t>KITTENBERGER</w:t>
      </w:r>
      <w:r>
        <w:rPr>
          <w:sz w:val="19"/>
        </w:rPr>
        <w:t xml:space="preserve"> </w:t>
      </w:r>
      <w:r>
        <w:t>KÁLMÁN</w:t>
      </w:r>
      <w:r>
        <w:rPr>
          <w:sz w:val="19"/>
        </w:rPr>
        <w:t xml:space="preserve"> </w:t>
      </w:r>
      <w:r>
        <w:t xml:space="preserve">NAP </w:t>
      </w:r>
    </w:p>
    <w:p w14:paraId="7D8EECE5" w14:textId="77777777" w:rsidR="00115CDB" w:rsidRDefault="00321252">
      <w:pPr>
        <w:spacing w:after="0" w:line="259" w:lineRule="auto"/>
        <w:ind w:left="19" w:right="2"/>
        <w:jc w:val="center"/>
      </w:pPr>
      <w:r>
        <w:rPr>
          <w:rFonts w:ascii="Garamond" w:eastAsia="Garamond" w:hAnsi="Garamond" w:cs="Garamond"/>
          <w:b/>
        </w:rPr>
        <w:t xml:space="preserve">2022. szeptember 18. </w:t>
      </w:r>
    </w:p>
    <w:p w14:paraId="6F230825" w14:textId="77777777" w:rsidR="00115CDB" w:rsidRDefault="00321252">
      <w:pPr>
        <w:spacing w:after="0" w:line="259" w:lineRule="auto"/>
        <w:ind w:left="66" w:firstLine="0"/>
        <w:jc w:val="center"/>
      </w:pPr>
      <w:r>
        <w:rPr>
          <w:rFonts w:ascii="Garamond" w:eastAsia="Garamond" w:hAnsi="Garamond" w:cs="Garamond"/>
          <w:b/>
        </w:rPr>
        <w:t xml:space="preserve"> </w:t>
      </w:r>
    </w:p>
    <w:p w14:paraId="2DFC767E" w14:textId="77777777" w:rsidR="00115CDB" w:rsidRDefault="00321252">
      <w:pPr>
        <w:ind w:left="7"/>
      </w:pPr>
      <w:r>
        <w:t xml:space="preserve">Nagymaros Város Önkormányzata, az Ipoly Erdő Zrt. és a Börzsöny Kapuja Innovációs Klaszter együttes szervezésében tartottuk meg ismételten a Kittenberger Kálmán Napot, a vadászat és a természetvédelem jegyében. </w:t>
      </w:r>
    </w:p>
    <w:p w14:paraId="495A8DC6" w14:textId="77777777" w:rsidR="00115CDB" w:rsidRDefault="00321252">
      <w:pPr>
        <w:spacing w:after="19" w:line="259" w:lineRule="auto"/>
        <w:ind w:left="12" w:firstLine="0"/>
        <w:jc w:val="left"/>
      </w:pPr>
      <w:r>
        <w:t xml:space="preserve"> </w:t>
      </w:r>
    </w:p>
    <w:p w14:paraId="31FDC224" w14:textId="77777777" w:rsidR="00115CDB" w:rsidRDefault="00321252">
      <w:pPr>
        <w:ind w:left="7"/>
      </w:pPr>
      <w:r>
        <w:t xml:space="preserve">A megnyitót és koszorúzást követően többféle programmal emlékeztünk meg Kittenberger Kálmánról. </w:t>
      </w:r>
    </w:p>
    <w:p w14:paraId="6F0DB76B" w14:textId="77777777" w:rsidR="00115CDB" w:rsidRDefault="00321252">
      <w:pPr>
        <w:ind w:left="7"/>
      </w:pPr>
      <w:r>
        <w:lastRenderedPageBreak/>
        <w:t xml:space="preserve">A művelődési házban trófeakiállítás, a Duna parton vadfőző verseny, továbbá horgászverseny várta az érdeklődőket.  </w:t>
      </w:r>
    </w:p>
    <w:p w14:paraId="7C4263A0" w14:textId="77777777" w:rsidR="00115CDB" w:rsidRDefault="00321252">
      <w:pPr>
        <w:ind w:left="7"/>
      </w:pPr>
      <w:r>
        <w:t xml:space="preserve">A kőszínpadon koncertet adott a Dunakanyar Fúvósegyüttes. A Bethlen házban vadászati szimulátoros lövészetet próbálhattak ki a jelentkezők.  </w:t>
      </w:r>
    </w:p>
    <w:p w14:paraId="19F4F6BA" w14:textId="77777777" w:rsidR="00115CDB" w:rsidRDefault="00321252">
      <w:pPr>
        <w:ind w:left="7"/>
      </w:pPr>
      <w:r>
        <w:t xml:space="preserve">A programot solymász bemutató, kutyaszépségverseny, filmvetítés, majd Somos Zoltán Kittenberger kutató előadása színesítette.  </w:t>
      </w:r>
    </w:p>
    <w:p w14:paraId="65A9EBF3" w14:textId="77777777" w:rsidR="00115CDB" w:rsidRDefault="00321252">
      <w:pPr>
        <w:ind w:left="7"/>
      </w:pPr>
      <w:r>
        <w:t xml:space="preserve">A rendezvényt Bodrogi Gyula a Nemzet Színésze is meglátogatta, akivel a Kittenberger film kapcsán kötetlen beszélgetésre is lehetőség volt.  </w:t>
      </w:r>
    </w:p>
    <w:p w14:paraId="42CDB3D3" w14:textId="77777777" w:rsidR="00115CDB" w:rsidRDefault="00321252">
      <w:pPr>
        <w:ind w:left="7"/>
      </w:pPr>
      <w:r>
        <w:t xml:space="preserve">Az érdeklődők megtekinthették a Sylvia lakot, a művelődési házban rendezett fotókiállítást, majd délután a DeciBand Zenekar koncertjét is meghallgathattuk. </w:t>
      </w:r>
    </w:p>
    <w:p w14:paraId="68788ABA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736F030B" w14:textId="77777777" w:rsidR="00115CDB" w:rsidRDefault="00321252">
      <w:pPr>
        <w:ind w:left="7"/>
      </w:pPr>
      <w:r>
        <w:t xml:space="preserve">Itt is szem előtt tartottuk a költségek minimálisra csökkentését, de fontosnak tartottuk az emléknapot, mely évtizedek óta megtartásra került. Ezért támogatókat, szponzorokat kerestünk, pályáztunk és egy igen színes, látványos programokkal teli rendezvény kerekedett ki, mindösszesen: </w:t>
      </w:r>
      <w:r>
        <w:rPr>
          <w:b/>
        </w:rPr>
        <w:t>bruttó 89.295.- Ft.-</w:t>
      </w:r>
      <w:proofErr w:type="spellStart"/>
      <w:r>
        <w:rPr>
          <w:b/>
        </w:rPr>
        <w:t>ból</w:t>
      </w:r>
      <w:proofErr w:type="spellEnd"/>
      <w:r>
        <w:t xml:space="preserve">. </w:t>
      </w:r>
    </w:p>
    <w:p w14:paraId="04D4B868" w14:textId="77777777" w:rsidR="00115CDB" w:rsidRDefault="00321252">
      <w:pPr>
        <w:spacing w:after="211" w:line="259" w:lineRule="auto"/>
        <w:ind w:left="12" w:firstLine="0"/>
        <w:jc w:val="left"/>
      </w:pPr>
      <w:r>
        <w:t xml:space="preserve"> </w:t>
      </w:r>
    </w:p>
    <w:p w14:paraId="6FB3278C" w14:textId="77777777" w:rsidR="00115CDB" w:rsidRDefault="00321252">
      <w:pPr>
        <w:spacing w:after="69" w:line="259" w:lineRule="auto"/>
        <w:ind w:left="7"/>
        <w:jc w:val="left"/>
      </w:pPr>
      <w:r>
        <w:rPr>
          <w:b/>
        </w:rPr>
        <w:t>2.</w:t>
      </w:r>
      <w:r>
        <w:rPr>
          <w:b/>
          <w:sz w:val="19"/>
        </w:rPr>
        <w:t xml:space="preserve"> </w:t>
      </w:r>
      <w:r>
        <w:rPr>
          <w:b/>
        </w:rPr>
        <w:t>E</w:t>
      </w:r>
      <w:r>
        <w:rPr>
          <w:b/>
          <w:sz w:val="19"/>
        </w:rPr>
        <w:t>LŐZMÉNYEK</w:t>
      </w:r>
      <w:r>
        <w:rPr>
          <w:b/>
        </w:rPr>
        <w:t>,</w:t>
      </w:r>
      <w:r>
        <w:rPr>
          <w:b/>
          <w:sz w:val="19"/>
        </w:rPr>
        <w:t xml:space="preserve"> A TÁRGYALANDÓ TÉMAKÖRBEN HOZOTT KORÁBBI KÉPVISELŐ</w:t>
      </w:r>
      <w:r>
        <w:rPr>
          <w:b/>
        </w:rPr>
        <w:t>-</w:t>
      </w:r>
      <w:r>
        <w:rPr>
          <w:b/>
          <w:sz w:val="19"/>
        </w:rPr>
        <w:t xml:space="preserve">TESTÜLETI </w:t>
      </w:r>
    </w:p>
    <w:p w14:paraId="470127C9" w14:textId="77777777" w:rsidR="00115CDB" w:rsidRDefault="00321252">
      <w:pPr>
        <w:spacing w:after="32" w:line="259" w:lineRule="auto"/>
        <w:ind w:left="7"/>
        <w:jc w:val="left"/>
      </w:pPr>
      <w:r>
        <w:rPr>
          <w:b/>
          <w:sz w:val="19"/>
        </w:rPr>
        <w:t>DÖNTÉSEK</w:t>
      </w:r>
      <w:r>
        <w:rPr>
          <w:b/>
        </w:rPr>
        <w:t>,</w:t>
      </w:r>
      <w:r>
        <w:rPr>
          <w:b/>
          <w:sz w:val="19"/>
        </w:rPr>
        <w:t xml:space="preserve"> ÉS AZOK VÉGREHAJTÁSÁNAK ÁLLÁSA</w:t>
      </w:r>
      <w:r>
        <w:rPr>
          <w:b/>
        </w:rPr>
        <w:t xml:space="preserve"> </w:t>
      </w:r>
    </w:p>
    <w:p w14:paraId="126022AA" w14:textId="77777777" w:rsidR="00115CDB" w:rsidRDefault="00321252">
      <w:pPr>
        <w:ind w:left="7"/>
      </w:pPr>
      <w:r>
        <w:t xml:space="preserve">A 2022 évi nyári programok az éves rendezvénynaptárnál elfogadásra kerültek. </w:t>
      </w:r>
    </w:p>
    <w:p w14:paraId="0D1E82AB" w14:textId="77777777" w:rsidR="00115CDB" w:rsidRDefault="00321252">
      <w:pPr>
        <w:spacing w:after="46" w:line="259" w:lineRule="auto"/>
        <w:ind w:left="12" w:firstLine="0"/>
        <w:jc w:val="left"/>
      </w:pPr>
      <w:r>
        <w:t xml:space="preserve"> </w:t>
      </w:r>
    </w:p>
    <w:p w14:paraId="6687825B" w14:textId="77777777" w:rsidR="00115CDB" w:rsidRDefault="00321252">
      <w:pPr>
        <w:numPr>
          <w:ilvl w:val="0"/>
          <w:numId w:val="1"/>
        </w:numPr>
        <w:spacing w:after="0" w:line="259" w:lineRule="auto"/>
        <w:ind w:hanging="254"/>
        <w:jc w:val="left"/>
      </w:pPr>
      <w:r>
        <w:rPr>
          <w:b/>
        </w:rPr>
        <w:t>J</w:t>
      </w:r>
      <w:r>
        <w:rPr>
          <w:b/>
          <w:sz w:val="19"/>
        </w:rPr>
        <w:t>OGSZABÁLYI HIVATKOZÁSOK</w:t>
      </w:r>
      <w:r>
        <w:rPr>
          <w:b/>
        </w:rPr>
        <w:t xml:space="preserve"> </w:t>
      </w:r>
    </w:p>
    <w:p w14:paraId="77A0CBA6" w14:textId="77777777" w:rsidR="00115CDB" w:rsidRDefault="00321252">
      <w:pPr>
        <w:spacing w:after="57" w:line="259" w:lineRule="auto"/>
        <w:ind w:left="12" w:firstLine="0"/>
        <w:jc w:val="left"/>
      </w:pPr>
      <w:r>
        <w:rPr>
          <w:b/>
        </w:rPr>
        <w:t xml:space="preserve"> </w:t>
      </w:r>
    </w:p>
    <w:p w14:paraId="6EB1A367" w14:textId="77777777" w:rsidR="00115CDB" w:rsidRDefault="00321252">
      <w:pPr>
        <w:numPr>
          <w:ilvl w:val="0"/>
          <w:numId w:val="1"/>
        </w:numPr>
        <w:spacing w:after="36" w:line="259" w:lineRule="auto"/>
        <w:ind w:hanging="254"/>
        <w:jc w:val="left"/>
      </w:pPr>
      <w:r>
        <w:rPr>
          <w:b/>
        </w:rPr>
        <w:t>K</w:t>
      </w:r>
      <w:r>
        <w:rPr>
          <w:b/>
          <w:sz w:val="19"/>
        </w:rPr>
        <w:t>ÖLTSÉGKIHATÁSOK</w:t>
      </w:r>
      <w:r>
        <w:rPr>
          <w:b/>
        </w:rPr>
        <w:t>,</w:t>
      </w:r>
      <w:r>
        <w:rPr>
          <w:b/>
          <w:sz w:val="19"/>
        </w:rPr>
        <w:t xml:space="preserve"> ILLETVE A KIADÁS FEDEZETÉT BIZTOSÍTÓ KÖLTSÉGVETÉSI SOR MEGNEVEZÉSE</w:t>
      </w:r>
      <w:r>
        <w:rPr>
          <w:b/>
        </w:rPr>
        <w:t xml:space="preserve"> </w:t>
      </w:r>
    </w:p>
    <w:p w14:paraId="2FD68940" w14:textId="77777777" w:rsidR="00115CDB" w:rsidRDefault="00321252">
      <w:pPr>
        <w:ind w:left="7"/>
      </w:pPr>
      <w:r>
        <w:t xml:space="preserve">Az éves költségvetésbe betervezett összegből kerül megvalósításra a nyári rendezvények. </w:t>
      </w:r>
    </w:p>
    <w:p w14:paraId="545C2634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6E327D71" w14:textId="77777777" w:rsidR="00115CDB" w:rsidRDefault="00321252">
      <w:pPr>
        <w:spacing w:after="49" w:line="259" w:lineRule="auto"/>
        <w:ind w:left="12" w:firstLine="0"/>
        <w:jc w:val="left"/>
      </w:pPr>
      <w:r>
        <w:rPr>
          <w:b/>
        </w:rPr>
        <w:t xml:space="preserve"> </w:t>
      </w:r>
    </w:p>
    <w:p w14:paraId="22034F1D" w14:textId="77777777" w:rsidR="00115CDB" w:rsidRDefault="00321252">
      <w:pPr>
        <w:numPr>
          <w:ilvl w:val="0"/>
          <w:numId w:val="1"/>
        </w:numPr>
        <w:spacing w:after="33" w:line="259" w:lineRule="auto"/>
        <w:ind w:hanging="254"/>
        <w:jc w:val="left"/>
      </w:pPr>
      <w:r>
        <w:rPr>
          <w:b/>
        </w:rPr>
        <w:t>A</w:t>
      </w:r>
      <w:r>
        <w:rPr>
          <w:b/>
          <w:sz w:val="19"/>
        </w:rPr>
        <w:t>Z ILLETÉKES BIZOTTSÁG VÉLEMÉNYE</w:t>
      </w:r>
      <w:r>
        <w:rPr>
          <w:b/>
        </w:rPr>
        <w:t xml:space="preserve"> </w:t>
      </w:r>
    </w:p>
    <w:p w14:paraId="73FED723" w14:textId="77777777" w:rsidR="00115CDB" w:rsidRDefault="00321252">
      <w:pPr>
        <w:numPr>
          <w:ilvl w:val="0"/>
          <w:numId w:val="1"/>
        </w:numPr>
        <w:spacing w:after="0" w:line="259" w:lineRule="auto"/>
        <w:ind w:hanging="254"/>
        <w:jc w:val="left"/>
      </w:pPr>
      <w:r>
        <w:rPr>
          <w:b/>
        </w:rPr>
        <w:t>H</w:t>
      </w:r>
      <w:r>
        <w:rPr>
          <w:b/>
          <w:sz w:val="19"/>
        </w:rPr>
        <w:t>ATÁROZATI JAVASLAT</w:t>
      </w:r>
      <w:r>
        <w:rPr>
          <w:b/>
        </w:rPr>
        <w:t>,</w:t>
      </w:r>
      <w:r>
        <w:rPr>
          <w:b/>
          <w:sz w:val="19"/>
        </w:rPr>
        <w:t xml:space="preserve"> RENDELET</w:t>
      </w:r>
      <w:r>
        <w:rPr>
          <w:b/>
        </w:rPr>
        <w:t>-</w:t>
      </w:r>
      <w:r>
        <w:rPr>
          <w:b/>
          <w:sz w:val="19"/>
        </w:rPr>
        <w:t>TERVEZET</w:t>
      </w:r>
      <w:r>
        <w:rPr>
          <w:b/>
        </w:rPr>
        <w:t xml:space="preserve"> </w:t>
      </w:r>
    </w:p>
    <w:p w14:paraId="12903E1F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p w14:paraId="42ABEE06" w14:textId="77777777" w:rsidR="00115CDB" w:rsidRDefault="00321252">
      <w:pPr>
        <w:spacing w:after="0" w:line="259" w:lineRule="auto"/>
        <w:ind w:left="12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97" w:type="dxa"/>
        <w:tblInd w:w="-101" w:type="dxa"/>
        <w:tblCellMar>
          <w:top w:w="84" w:type="dxa"/>
          <w:left w:w="113" w:type="dxa"/>
          <w:right w:w="115" w:type="dxa"/>
        </w:tblCellMar>
        <w:tblLook w:val="04A0" w:firstRow="1" w:lastRow="0" w:firstColumn="1" w:lastColumn="0" w:noHBand="0" w:noVBand="1"/>
      </w:tblPr>
      <w:tblGrid>
        <w:gridCol w:w="9297"/>
      </w:tblGrid>
      <w:tr w:rsidR="00115CDB" w14:paraId="1A3D6785" w14:textId="77777777">
        <w:trPr>
          <w:trHeight w:val="2849"/>
        </w:trPr>
        <w:tc>
          <w:tcPr>
            <w:tcW w:w="9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72FF3" w14:textId="77777777" w:rsidR="00115CDB" w:rsidRDefault="00321252">
            <w:pPr>
              <w:spacing w:after="0" w:line="251" w:lineRule="auto"/>
              <w:ind w:left="1266" w:right="1204" w:firstLine="0"/>
              <w:jc w:val="center"/>
            </w:pPr>
            <w:r>
              <w:rPr>
                <w:b/>
              </w:rPr>
              <w:t>Nagymaros Város Önkormányzat Képviselő testületének</w:t>
            </w:r>
            <w:proofErr w:type="gramStart"/>
            <w:r>
              <w:rPr>
                <w:b/>
              </w:rPr>
              <w:t xml:space="preserve"> ..</w:t>
            </w:r>
            <w:proofErr w:type="gramEnd"/>
            <w:r>
              <w:rPr>
                <w:b/>
              </w:rPr>
              <w:t xml:space="preserve">/2022. (  ) határozata </w:t>
            </w:r>
          </w:p>
          <w:p w14:paraId="525759F6" w14:textId="77777777" w:rsidR="00115CDB" w:rsidRDefault="00321252">
            <w:pPr>
              <w:spacing w:after="17" w:line="259" w:lineRule="auto"/>
              <w:ind w:left="0" w:firstLine="0"/>
              <w:jc w:val="left"/>
            </w:pPr>
            <w:r>
              <w:t xml:space="preserve"> </w:t>
            </w:r>
          </w:p>
          <w:p w14:paraId="7C2326A7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t xml:space="preserve">A Képviselő-testület elfogadja a 2022. évi nyári rendezvények beszámolóját </w:t>
            </w:r>
          </w:p>
          <w:p w14:paraId="6B8ED145" w14:textId="77777777" w:rsidR="00115CDB" w:rsidRDefault="00321252">
            <w:pPr>
              <w:spacing w:line="259" w:lineRule="auto"/>
              <w:ind w:left="0" w:firstLine="0"/>
              <w:jc w:val="left"/>
            </w:pPr>
            <w:r>
              <w:t xml:space="preserve"> </w:t>
            </w:r>
          </w:p>
          <w:p w14:paraId="60FF46F7" w14:textId="77777777" w:rsidR="00115CDB" w:rsidRDefault="00321252">
            <w:pPr>
              <w:spacing w:after="16" w:line="259" w:lineRule="auto"/>
              <w:ind w:left="0" w:firstLine="0"/>
              <w:jc w:val="left"/>
            </w:pPr>
            <w:r>
              <w:rPr>
                <w:b/>
                <w:u w:val="single" w:color="000000"/>
              </w:rPr>
              <w:t>Határidő</w:t>
            </w:r>
            <w:r>
              <w:t xml:space="preserve">: 2022. </w:t>
            </w:r>
          </w:p>
          <w:p w14:paraId="3C525828" w14:textId="77777777" w:rsidR="00115CDB" w:rsidRDefault="00321252">
            <w:pPr>
              <w:spacing w:after="0" w:line="279" w:lineRule="auto"/>
              <w:ind w:left="0" w:right="6885" w:firstLine="0"/>
              <w:jc w:val="left"/>
            </w:pPr>
            <w:proofErr w:type="gramStart"/>
            <w:r>
              <w:rPr>
                <w:b/>
                <w:u w:val="single" w:color="000000"/>
              </w:rPr>
              <w:t>Felelős</w:t>
            </w:r>
            <w:r>
              <w:t xml:space="preserve">:  </w:t>
            </w:r>
            <w:r>
              <w:rPr>
                <w:b/>
                <w:u w:val="single" w:color="000000"/>
              </w:rPr>
              <w:t>Végrehajtja</w:t>
            </w:r>
            <w:proofErr w:type="gramEnd"/>
            <w:r>
              <w:t>:</w:t>
            </w:r>
            <w:r>
              <w:rPr>
                <w:sz w:val="18"/>
              </w:rPr>
              <w:t xml:space="preserve"> </w:t>
            </w:r>
            <w:r>
              <w:t xml:space="preserve"> </w:t>
            </w:r>
          </w:p>
          <w:p w14:paraId="3E0CDBFC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602A24" w14:textId="77777777" w:rsidR="00115CDB" w:rsidRDefault="00321252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6"/>
              </w:rPr>
              <w:t xml:space="preserve"> </w:t>
            </w:r>
          </w:p>
        </w:tc>
      </w:tr>
    </w:tbl>
    <w:p w14:paraId="40B914E2" w14:textId="77777777" w:rsidR="00115CDB" w:rsidRDefault="00321252">
      <w:pPr>
        <w:spacing w:after="42" w:line="259" w:lineRule="auto"/>
        <w:ind w:left="12" w:firstLine="0"/>
        <w:jc w:val="left"/>
      </w:pPr>
      <w:r>
        <w:rPr>
          <w:rFonts w:ascii="Calibri" w:eastAsia="Calibri" w:hAnsi="Calibri" w:cs="Calibri"/>
          <w:b/>
        </w:rPr>
        <w:t xml:space="preserve"> </w:t>
      </w:r>
    </w:p>
    <w:p w14:paraId="17630B74" w14:textId="77777777" w:rsidR="00115CDB" w:rsidRDefault="00321252">
      <w:pPr>
        <w:numPr>
          <w:ilvl w:val="0"/>
          <w:numId w:val="1"/>
        </w:numPr>
        <w:spacing w:after="0" w:line="259" w:lineRule="auto"/>
        <w:ind w:hanging="254"/>
        <w:jc w:val="left"/>
      </w:pPr>
      <w:r>
        <w:rPr>
          <w:b/>
          <w:sz w:val="19"/>
        </w:rPr>
        <w:t>MELLÉKLET</w:t>
      </w:r>
      <w:r>
        <w:rPr>
          <w:b/>
        </w:rPr>
        <w:t xml:space="preserve"> </w:t>
      </w:r>
    </w:p>
    <w:p w14:paraId="4DBB2374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1F4BE977" w14:textId="77777777" w:rsidR="00115CDB" w:rsidRDefault="00321252">
      <w:pPr>
        <w:spacing w:after="0" w:line="259" w:lineRule="auto"/>
        <w:ind w:left="12" w:firstLine="0"/>
        <w:jc w:val="left"/>
      </w:pPr>
      <w:r>
        <w:rPr>
          <w:sz w:val="26"/>
        </w:rPr>
        <w:t xml:space="preserve"> </w:t>
      </w:r>
    </w:p>
    <w:p w14:paraId="3E484948" w14:textId="77777777" w:rsidR="00115CDB" w:rsidRDefault="00321252">
      <w:pPr>
        <w:ind w:left="7"/>
      </w:pPr>
      <w:r>
        <w:lastRenderedPageBreak/>
        <w:t xml:space="preserve">Nagymaros, 2022. október 15. </w:t>
      </w:r>
    </w:p>
    <w:p w14:paraId="76301AD5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2E8248C1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572DD2D4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p w14:paraId="13FDEA22" w14:textId="77777777" w:rsidR="00115CDB" w:rsidRDefault="00321252">
      <w:pPr>
        <w:tabs>
          <w:tab w:val="center" w:pos="3246"/>
          <w:tab w:val="center" w:pos="6053"/>
        </w:tabs>
        <w:spacing w:after="27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Plentner </w:t>
      </w:r>
      <w:proofErr w:type="gramStart"/>
      <w:r>
        <w:t xml:space="preserve">Katalin,  </w:t>
      </w:r>
      <w:r>
        <w:tab/>
      </w:r>
      <w:proofErr w:type="gramEnd"/>
      <w:r>
        <w:t xml:space="preserve">Heinczinger Balázs </w:t>
      </w:r>
    </w:p>
    <w:p w14:paraId="0F0BC909" w14:textId="77777777" w:rsidR="00115CDB" w:rsidRDefault="00321252">
      <w:pPr>
        <w:ind w:left="2907" w:right="1737" w:hanging="257"/>
      </w:pPr>
      <w:r>
        <w:t xml:space="preserve">Papp Noémi </w:t>
      </w:r>
      <w:r>
        <w:tab/>
        <w:t xml:space="preserve">előterjesztő készítő </w:t>
      </w:r>
    </w:p>
    <w:p w14:paraId="522C17F7" w14:textId="77777777" w:rsidR="00115CDB" w:rsidRDefault="00321252">
      <w:pPr>
        <w:spacing w:after="0" w:line="259" w:lineRule="auto"/>
        <w:ind w:left="12" w:firstLine="0"/>
        <w:jc w:val="left"/>
      </w:pPr>
      <w:r>
        <w:t xml:space="preserve"> </w:t>
      </w:r>
    </w:p>
    <w:sectPr w:rsidR="00115CDB">
      <w:footerReference w:type="even" r:id="rId9"/>
      <w:footerReference w:type="default" r:id="rId10"/>
      <w:footerReference w:type="first" r:id="rId11"/>
      <w:pgSz w:w="11906" w:h="16838"/>
      <w:pgMar w:top="1140" w:right="1413" w:bottom="1176" w:left="1407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B0C8B3" w14:textId="77777777" w:rsidR="00D1271F" w:rsidRDefault="00D1271F">
      <w:pPr>
        <w:spacing w:after="0" w:line="240" w:lineRule="auto"/>
      </w:pPr>
      <w:r>
        <w:separator/>
      </w:r>
    </w:p>
  </w:endnote>
  <w:endnote w:type="continuationSeparator" w:id="0">
    <w:p w14:paraId="3FD48584" w14:textId="77777777" w:rsidR="00D1271F" w:rsidRDefault="00D12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860144" w14:textId="77777777" w:rsidR="00115CDB" w:rsidRDefault="00321252">
    <w:pPr>
      <w:spacing w:after="0" w:line="259" w:lineRule="auto"/>
      <w:ind w:left="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. oldal, összesen: </w:t>
    </w:r>
    <w:r w:rsidR="00D1271F">
      <w:fldChar w:fldCharType="begin"/>
    </w:r>
    <w:r w:rsidR="00D1271F">
      <w:instrText xml:space="preserve"> NUMPAGES   \* MERGEFORMAT </w:instrText>
    </w:r>
    <w:r w:rsidR="00D1271F">
      <w:fldChar w:fldCharType="separate"/>
    </w:r>
    <w:r>
      <w:rPr>
        <w:sz w:val="20"/>
      </w:rPr>
      <w:t>5</w:t>
    </w:r>
    <w:r w:rsidR="00D1271F"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CB09DF" w14:textId="77777777" w:rsidR="00115CDB" w:rsidRDefault="00321252">
    <w:pPr>
      <w:spacing w:after="0" w:line="259" w:lineRule="auto"/>
      <w:ind w:left="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. oldal, összesen: </w:t>
    </w:r>
    <w:r w:rsidR="00D1271F">
      <w:fldChar w:fldCharType="begin"/>
    </w:r>
    <w:r w:rsidR="00D1271F">
      <w:instrText xml:space="preserve"> NUMPAGES   \* MERGEFORMAT </w:instrText>
    </w:r>
    <w:r w:rsidR="00D1271F">
      <w:fldChar w:fldCharType="separate"/>
    </w:r>
    <w:r>
      <w:rPr>
        <w:sz w:val="20"/>
      </w:rPr>
      <w:t>5</w:t>
    </w:r>
    <w:r w:rsidR="00D1271F"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4C0296" w14:textId="77777777" w:rsidR="00115CDB" w:rsidRDefault="00321252">
    <w:pPr>
      <w:spacing w:after="0" w:line="259" w:lineRule="auto"/>
      <w:ind w:left="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. oldal, összesen: </w:t>
    </w:r>
    <w:r w:rsidR="00D1271F">
      <w:fldChar w:fldCharType="begin"/>
    </w:r>
    <w:r w:rsidR="00D1271F">
      <w:instrText xml:space="preserve"> NUMPAGES   \* MERGEFORMAT </w:instrText>
    </w:r>
    <w:r w:rsidR="00D1271F">
      <w:fldChar w:fldCharType="separate"/>
    </w:r>
    <w:r>
      <w:rPr>
        <w:sz w:val="20"/>
      </w:rPr>
      <w:t>5</w:t>
    </w:r>
    <w:r w:rsidR="00D1271F"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BAC7F3" w14:textId="77777777" w:rsidR="00D1271F" w:rsidRDefault="00D1271F">
      <w:pPr>
        <w:spacing w:after="0" w:line="240" w:lineRule="auto"/>
      </w:pPr>
      <w:r>
        <w:separator/>
      </w:r>
    </w:p>
  </w:footnote>
  <w:footnote w:type="continuationSeparator" w:id="0">
    <w:p w14:paraId="2510E10F" w14:textId="77777777" w:rsidR="00D1271F" w:rsidRDefault="00D12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EF02D7"/>
    <w:multiLevelType w:val="hybridMultilevel"/>
    <w:tmpl w:val="3D207FF4"/>
    <w:lvl w:ilvl="0" w:tplc="42C4D794">
      <w:start w:val="1"/>
      <w:numFmt w:val="bullet"/>
      <w:lvlText w:val="•"/>
      <w:lvlJc w:val="left"/>
      <w:pPr>
        <w:ind w:left="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BA4330">
      <w:start w:val="1"/>
      <w:numFmt w:val="bullet"/>
      <w:lvlText w:val="o"/>
      <w:lvlJc w:val="left"/>
      <w:pPr>
        <w:ind w:left="15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90EF64">
      <w:start w:val="1"/>
      <w:numFmt w:val="bullet"/>
      <w:lvlText w:val="▪"/>
      <w:lvlJc w:val="left"/>
      <w:pPr>
        <w:ind w:left="22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76C6BA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061566">
      <w:start w:val="1"/>
      <w:numFmt w:val="bullet"/>
      <w:lvlText w:val="o"/>
      <w:lvlJc w:val="left"/>
      <w:pPr>
        <w:ind w:left="37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E89C56">
      <w:start w:val="1"/>
      <w:numFmt w:val="bullet"/>
      <w:lvlText w:val="▪"/>
      <w:lvlJc w:val="left"/>
      <w:pPr>
        <w:ind w:left="44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26BEA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22E2D6">
      <w:start w:val="1"/>
      <w:numFmt w:val="bullet"/>
      <w:lvlText w:val="o"/>
      <w:lvlJc w:val="left"/>
      <w:pPr>
        <w:ind w:left="58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10DF36">
      <w:start w:val="1"/>
      <w:numFmt w:val="bullet"/>
      <w:lvlText w:val="▪"/>
      <w:lvlJc w:val="left"/>
      <w:pPr>
        <w:ind w:left="65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0244D9"/>
    <w:multiLevelType w:val="hybridMultilevel"/>
    <w:tmpl w:val="E35865D6"/>
    <w:lvl w:ilvl="0" w:tplc="39BE779A">
      <w:start w:val="1"/>
      <w:numFmt w:val="bullet"/>
      <w:lvlText w:val="•"/>
      <w:lvlJc w:val="left"/>
      <w:pPr>
        <w:ind w:left="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D6E6F8">
      <w:start w:val="1"/>
      <w:numFmt w:val="bullet"/>
      <w:lvlText w:val="o"/>
      <w:lvlJc w:val="left"/>
      <w:pPr>
        <w:ind w:left="15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B41584">
      <w:start w:val="1"/>
      <w:numFmt w:val="bullet"/>
      <w:lvlText w:val="▪"/>
      <w:lvlJc w:val="left"/>
      <w:pPr>
        <w:ind w:left="22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9CAC4A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386CA2">
      <w:start w:val="1"/>
      <w:numFmt w:val="bullet"/>
      <w:lvlText w:val="o"/>
      <w:lvlJc w:val="left"/>
      <w:pPr>
        <w:ind w:left="37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D6A858">
      <w:start w:val="1"/>
      <w:numFmt w:val="bullet"/>
      <w:lvlText w:val="▪"/>
      <w:lvlJc w:val="left"/>
      <w:pPr>
        <w:ind w:left="44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122940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02C396">
      <w:start w:val="1"/>
      <w:numFmt w:val="bullet"/>
      <w:lvlText w:val="o"/>
      <w:lvlJc w:val="left"/>
      <w:pPr>
        <w:ind w:left="58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5EC806">
      <w:start w:val="1"/>
      <w:numFmt w:val="bullet"/>
      <w:lvlText w:val="▪"/>
      <w:lvlJc w:val="left"/>
      <w:pPr>
        <w:ind w:left="65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6A4270"/>
    <w:multiLevelType w:val="hybridMultilevel"/>
    <w:tmpl w:val="FEEE7774"/>
    <w:lvl w:ilvl="0" w:tplc="06FEAD68">
      <w:start w:val="3"/>
      <w:numFmt w:val="decimal"/>
      <w:lvlText w:val="%1."/>
      <w:lvlJc w:val="left"/>
      <w:pPr>
        <w:ind w:left="2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42995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746B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5285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1467C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F7E3E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E14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CE62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DE85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E530AD3"/>
    <w:multiLevelType w:val="hybridMultilevel"/>
    <w:tmpl w:val="D76CC656"/>
    <w:lvl w:ilvl="0" w:tplc="56B02D0A">
      <w:start w:val="10"/>
      <w:numFmt w:val="upperRoman"/>
      <w:pStyle w:val="Cmsor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22DCC8">
      <w:start w:val="1"/>
      <w:numFmt w:val="lowerLetter"/>
      <w:lvlText w:val="%2"/>
      <w:lvlJc w:val="left"/>
      <w:pPr>
        <w:ind w:left="43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85BE8">
      <w:start w:val="1"/>
      <w:numFmt w:val="lowerRoman"/>
      <w:lvlText w:val="%3"/>
      <w:lvlJc w:val="left"/>
      <w:pPr>
        <w:ind w:left="50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62696A">
      <w:start w:val="1"/>
      <w:numFmt w:val="decimal"/>
      <w:lvlText w:val="%4"/>
      <w:lvlJc w:val="left"/>
      <w:pPr>
        <w:ind w:left="57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1E953A">
      <w:start w:val="1"/>
      <w:numFmt w:val="lowerLetter"/>
      <w:lvlText w:val="%5"/>
      <w:lvlJc w:val="left"/>
      <w:pPr>
        <w:ind w:left="64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7E3270">
      <w:start w:val="1"/>
      <w:numFmt w:val="lowerRoman"/>
      <w:lvlText w:val="%6"/>
      <w:lvlJc w:val="left"/>
      <w:pPr>
        <w:ind w:left="72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AC0F970">
      <w:start w:val="1"/>
      <w:numFmt w:val="decimal"/>
      <w:lvlText w:val="%7"/>
      <w:lvlJc w:val="left"/>
      <w:pPr>
        <w:ind w:left="79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AC45F8">
      <w:start w:val="1"/>
      <w:numFmt w:val="lowerLetter"/>
      <w:lvlText w:val="%8"/>
      <w:lvlJc w:val="left"/>
      <w:pPr>
        <w:ind w:left="86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1060F8">
      <w:start w:val="1"/>
      <w:numFmt w:val="lowerRoman"/>
      <w:lvlText w:val="%9"/>
      <w:lvlJc w:val="left"/>
      <w:pPr>
        <w:ind w:left="9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5CDB"/>
    <w:rsid w:val="00115CDB"/>
    <w:rsid w:val="00321252"/>
    <w:rsid w:val="00585C14"/>
    <w:rsid w:val="005B186F"/>
    <w:rsid w:val="00710453"/>
    <w:rsid w:val="0080676F"/>
    <w:rsid w:val="00C43316"/>
    <w:rsid w:val="00D1271F"/>
    <w:rsid w:val="00E81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288ED"/>
  <w15:docId w15:val="{8D91B782-5D69-4B49-BCE0-6C90DAB1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pPr>
      <w:spacing w:after="5" w:line="269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Cmsor1">
    <w:name w:val="heading 1"/>
    <w:next w:val="Norml"/>
    <w:link w:val="Cmsor1Char"/>
    <w:uiPriority w:val="9"/>
    <w:qFormat/>
    <w:pPr>
      <w:keepNext/>
      <w:keepLines/>
      <w:numPr>
        <w:numId w:val="4"/>
      </w:numPr>
      <w:spacing w:before="49" w:after="0"/>
      <w:ind w:left="1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0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1395</Words>
  <Characters>9626</Characters>
  <Application>Microsoft Office Word</Application>
  <DocSecurity>0</DocSecurity>
  <Lines>80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ELŐTERJESZTÉS</vt:lpstr>
    </vt:vector>
  </TitlesOfParts>
  <Company/>
  <LinksUpToDate>false</LinksUpToDate>
  <CharactersWithSpaces>11000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ELŐTERJESZTÉS</dc:title>
  <dc:subject/>
  <dc:creator>hajdu.laszlo</dc:creator>
  <cp:keywords/>
  <cp:lastModifiedBy>Aljegyző</cp:lastModifiedBy>
  <cp:revision>3</cp:revision>
  <cp:lastPrinted>2022-11-25T11:37:00Z</cp:lastPrinted>
  <dcterms:created xsi:type="dcterms:W3CDTF">2022-11-25T11:37:00Z</dcterms:created>
  <dcterms:modified xsi:type="dcterms:W3CDTF">2022-11-25T15:42:00Z</dcterms:modified>
</cp:coreProperties>
</file>